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3B5" w:rsidRPr="00D66DC5" w:rsidRDefault="00433443" w:rsidP="009F53B5">
      <w:pPr>
        <w:pStyle w:val="a4"/>
        <w:ind w:left="5529"/>
        <w:jc w:val="both"/>
        <w:rPr>
          <w:b/>
          <w:bCs/>
        </w:rPr>
      </w:pPr>
      <w:r w:rsidRPr="00D66DC5">
        <w:rPr>
          <w:b/>
          <w:bCs/>
          <w:spacing w:val="42"/>
        </w:rPr>
        <w:t xml:space="preserve">   </w:t>
      </w:r>
      <w:r w:rsidR="005960D6" w:rsidRPr="00D66DC5">
        <w:rPr>
          <w:b/>
          <w:bCs/>
          <w:spacing w:val="42"/>
        </w:rPr>
        <w:t xml:space="preserve">                           </w:t>
      </w:r>
      <w:r w:rsidR="009F53B5" w:rsidRPr="00D66DC5">
        <w:rPr>
          <w:spacing w:val="42"/>
          <w:sz w:val="24"/>
          <w:szCs w:val="24"/>
        </w:rPr>
        <w:t xml:space="preserve">                                     </w:t>
      </w:r>
      <w:r w:rsidR="009F53B5" w:rsidRPr="00D66DC5">
        <w:rPr>
          <w:b/>
          <w:bCs/>
        </w:rPr>
        <w:t>ЗАТВЕРДЖЕНО</w:t>
      </w:r>
    </w:p>
    <w:p w:rsidR="009F53B5" w:rsidRPr="00D66DC5" w:rsidRDefault="009F53B5" w:rsidP="009F53B5">
      <w:pPr>
        <w:pStyle w:val="a4"/>
        <w:ind w:left="5103"/>
        <w:jc w:val="both"/>
        <w:rPr>
          <w:bCs/>
        </w:rPr>
      </w:pPr>
      <w:r w:rsidRPr="00D66DC5">
        <w:rPr>
          <w:b/>
          <w:bCs/>
        </w:rPr>
        <w:t xml:space="preserve">   </w:t>
      </w:r>
      <w:r w:rsidRPr="00D66DC5">
        <w:rPr>
          <w:bCs/>
        </w:rPr>
        <w:t>Наказ департаменту фінансів</w:t>
      </w:r>
    </w:p>
    <w:p w:rsidR="009F53B5" w:rsidRPr="00D66DC5" w:rsidRDefault="009F53B5" w:rsidP="009F53B5">
      <w:pPr>
        <w:pStyle w:val="a4"/>
        <w:ind w:left="5103"/>
        <w:jc w:val="both"/>
        <w:rPr>
          <w:bCs/>
        </w:rPr>
      </w:pPr>
      <w:r w:rsidRPr="00D66DC5">
        <w:rPr>
          <w:bCs/>
        </w:rPr>
        <w:t xml:space="preserve">   Вінницької міської ради </w:t>
      </w:r>
    </w:p>
    <w:p w:rsidR="009F53B5" w:rsidRPr="00D66DC5" w:rsidRDefault="009F53B5" w:rsidP="009F53B5">
      <w:pPr>
        <w:pStyle w:val="a4"/>
        <w:jc w:val="both"/>
        <w:rPr>
          <w:b/>
          <w:bCs/>
        </w:rPr>
      </w:pPr>
      <w:r w:rsidRPr="00D66DC5">
        <w:rPr>
          <w:bCs/>
        </w:rPr>
        <w:t xml:space="preserve">                                                                       </w:t>
      </w:r>
      <w:r w:rsidR="007936F5" w:rsidRPr="00D66DC5">
        <w:rPr>
          <w:bCs/>
        </w:rPr>
        <w:t xml:space="preserve">     </w:t>
      </w:r>
      <w:r w:rsidRPr="00D66DC5">
        <w:rPr>
          <w:bCs/>
        </w:rPr>
        <w:t xml:space="preserve">від </w:t>
      </w:r>
      <w:r w:rsidR="00605C29">
        <w:rPr>
          <w:bCs/>
        </w:rPr>
        <w:t>15</w:t>
      </w:r>
      <w:r w:rsidR="00A3764C">
        <w:rPr>
          <w:bCs/>
        </w:rPr>
        <w:t>.09</w:t>
      </w:r>
      <w:r w:rsidRPr="00D66DC5">
        <w:rPr>
          <w:bCs/>
        </w:rPr>
        <w:t>.20</w:t>
      </w:r>
      <w:r w:rsidR="007A1F83">
        <w:rPr>
          <w:bCs/>
        </w:rPr>
        <w:t>2</w:t>
      </w:r>
      <w:r w:rsidR="001E3545">
        <w:rPr>
          <w:bCs/>
        </w:rPr>
        <w:t>2</w:t>
      </w:r>
      <w:r w:rsidRPr="00D66DC5">
        <w:rPr>
          <w:bCs/>
        </w:rPr>
        <w:t xml:space="preserve"> №</w:t>
      </w:r>
      <w:r w:rsidR="00AD4A15">
        <w:rPr>
          <w:bCs/>
        </w:rPr>
        <w:t xml:space="preserve"> </w:t>
      </w:r>
      <w:r w:rsidR="00605C29">
        <w:rPr>
          <w:bCs/>
        </w:rPr>
        <w:t>18</w:t>
      </w:r>
    </w:p>
    <w:p w:rsidR="009F53B5" w:rsidRPr="00D66DC5" w:rsidRDefault="009F53B5" w:rsidP="009F53B5">
      <w:pPr>
        <w:pStyle w:val="a4"/>
        <w:tabs>
          <w:tab w:val="left" w:pos="6810"/>
        </w:tabs>
        <w:jc w:val="left"/>
        <w:rPr>
          <w:b/>
          <w:bCs/>
        </w:rPr>
      </w:pPr>
    </w:p>
    <w:p w:rsidR="00C414B2" w:rsidRPr="00D66DC5" w:rsidRDefault="00C414B2" w:rsidP="009F53B5">
      <w:pPr>
        <w:pStyle w:val="a4"/>
        <w:tabs>
          <w:tab w:val="left" w:pos="6810"/>
        </w:tabs>
        <w:jc w:val="left"/>
        <w:rPr>
          <w:b/>
          <w:bCs/>
        </w:rPr>
      </w:pPr>
    </w:p>
    <w:p w:rsidR="00026363" w:rsidRPr="00D66DC5" w:rsidRDefault="00026363" w:rsidP="002D46E5">
      <w:pPr>
        <w:pStyle w:val="a4"/>
        <w:rPr>
          <w:b/>
          <w:bCs/>
        </w:rPr>
      </w:pPr>
    </w:p>
    <w:p w:rsidR="002D46E5" w:rsidRPr="00C07FA1" w:rsidRDefault="002D46E5" w:rsidP="002D46E5">
      <w:pPr>
        <w:pStyle w:val="a4"/>
        <w:rPr>
          <w:b/>
          <w:bCs/>
        </w:rPr>
      </w:pPr>
      <w:r w:rsidRPr="00C07FA1">
        <w:rPr>
          <w:b/>
          <w:bCs/>
        </w:rPr>
        <w:t>ІНСТРУКЦІЯ</w:t>
      </w:r>
    </w:p>
    <w:p w:rsidR="002D46E5" w:rsidRPr="00C34C38" w:rsidRDefault="003E466E" w:rsidP="002031E5">
      <w:pPr>
        <w:pStyle w:val="a6"/>
      </w:pPr>
      <w:r w:rsidRPr="004909BF">
        <w:t>з підготовки бюджетн</w:t>
      </w:r>
      <w:r w:rsidR="00A627BE" w:rsidRPr="004909BF">
        <w:t>их</w:t>
      </w:r>
      <w:r w:rsidRPr="004909BF">
        <w:t xml:space="preserve"> запит</w:t>
      </w:r>
      <w:r w:rsidR="00A627BE" w:rsidRPr="004909BF">
        <w:t>ів</w:t>
      </w:r>
      <w:r w:rsidRPr="004909BF">
        <w:t xml:space="preserve"> </w:t>
      </w:r>
      <w:r w:rsidR="00024099" w:rsidRPr="004909BF">
        <w:t xml:space="preserve"> </w:t>
      </w:r>
      <w:r w:rsidRPr="004909BF">
        <w:t>головними  розпорядниками</w:t>
      </w:r>
      <w:r w:rsidR="002D46E5" w:rsidRPr="004909BF">
        <w:t xml:space="preserve"> бюджетних коштів до п</w:t>
      </w:r>
      <w:r w:rsidR="00A56D42" w:rsidRPr="004909BF">
        <w:t>ро</w:t>
      </w:r>
      <w:r w:rsidR="007F5D6D" w:rsidRPr="004909BF">
        <w:t>є</w:t>
      </w:r>
      <w:r w:rsidR="00A56D42" w:rsidRPr="004909BF">
        <w:t xml:space="preserve">кту бюджету </w:t>
      </w:r>
      <w:r w:rsidR="009A3AD6" w:rsidRPr="004909BF">
        <w:t>Вінницької міської  територіальної громади</w:t>
      </w:r>
      <w:r w:rsidR="009A3AD6" w:rsidRPr="00C34C38">
        <w:t xml:space="preserve"> </w:t>
      </w:r>
    </w:p>
    <w:p w:rsidR="007936F5" w:rsidRPr="00C34C38" w:rsidRDefault="007936F5" w:rsidP="002031E5">
      <w:pPr>
        <w:pStyle w:val="a6"/>
      </w:pPr>
    </w:p>
    <w:p w:rsidR="00EF023E" w:rsidRPr="00C34C38" w:rsidRDefault="00A23F54" w:rsidP="007936F5">
      <w:pPr>
        <w:pStyle w:val="a9"/>
        <w:tabs>
          <w:tab w:val="left" w:pos="-709"/>
          <w:tab w:val="left" w:pos="993"/>
          <w:tab w:val="left" w:pos="1418"/>
        </w:tabs>
        <w:ind w:firstLine="709"/>
        <w:jc w:val="center"/>
        <w:rPr>
          <w:b/>
          <w:bCs/>
          <w:sz w:val="28"/>
          <w:szCs w:val="28"/>
        </w:rPr>
      </w:pPr>
      <w:r w:rsidRPr="00C34C38">
        <w:rPr>
          <w:b/>
          <w:bCs/>
          <w:sz w:val="28"/>
          <w:szCs w:val="28"/>
        </w:rPr>
        <w:t>I</w:t>
      </w:r>
      <w:r w:rsidR="00EF023E" w:rsidRPr="00C34C38">
        <w:rPr>
          <w:b/>
          <w:bCs/>
          <w:sz w:val="28"/>
          <w:szCs w:val="28"/>
        </w:rPr>
        <w:t>. Загальні положення</w:t>
      </w:r>
    </w:p>
    <w:p w:rsidR="00EF023E" w:rsidRPr="00C34C38" w:rsidRDefault="00C80A9E" w:rsidP="00EF023E">
      <w:pPr>
        <w:pStyle w:val="ac"/>
        <w:numPr>
          <w:ilvl w:val="1"/>
          <w:numId w:val="5"/>
        </w:numPr>
        <w:tabs>
          <w:tab w:val="left" w:pos="-709"/>
          <w:tab w:val="left" w:pos="993"/>
          <w:tab w:val="left" w:pos="1418"/>
        </w:tabs>
        <w:ind w:left="0" w:firstLine="709"/>
        <w:jc w:val="both"/>
        <w:rPr>
          <w:sz w:val="28"/>
          <w:szCs w:val="28"/>
        </w:rPr>
      </w:pPr>
      <w:r w:rsidRPr="00C34C38">
        <w:rPr>
          <w:sz w:val="28"/>
          <w:szCs w:val="28"/>
        </w:rPr>
        <w:t>Ця і</w:t>
      </w:r>
      <w:r w:rsidR="00EF023E" w:rsidRPr="00C34C38">
        <w:rPr>
          <w:sz w:val="28"/>
          <w:szCs w:val="28"/>
        </w:rPr>
        <w:t>нструкція розроблена відповідно до стат</w:t>
      </w:r>
      <w:r w:rsidR="00EB2DE1">
        <w:rPr>
          <w:sz w:val="28"/>
          <w:szCs w:val="28"/>
        </w:rPr>
        <w:t>і</w:t>
      </w:r>
      <w:r w:rsidR="00EF023E" w:rsidRPr="00C34C38">
        <w:rPr>
          <w:sz w:val="28"/>
          <w:szCs w:val="28"/>
        </w:rPr>
        <w:t xml:space="preserve"> </w:t>
      </w:r>
      <w:r w:rsidR="006C15FD" w:rsidRPr="00C34C38">
        <w:rPr>
          <w:sz w:val="28"/>
          <w:szCs w:val="28"/>
        </w:rPr>
        <w:t>75</w:t>
      </w:r>
      <w:r w:rsidR="009A3AD6" w:rsidRPr="00C34C38">
        <w:rPr>
          <w:sz w:val="28"/>
          <w:szCs w:val="28"/>
        </w:rPr>
        <w:t xml:space="preserve"> </w:t>
      </w:r>
      <w:r w:rsidR="00EF023E" w:rsidRPr="00C34C38">
        <w:rPr>
          <w:sz w:val="28"/>
          <w:szCs w:val="28"/>
        </w:rPr>
        <w:t>Бюджетного кодексу України</w:t>
      </w:r>
      <w:r w:rsidR="004F1B8D" w:rsidRPr="00C34C38">
        <w:rPr>
          <w:sz w:val="28"/>
          <w:szCs w:val="28"/>
        </w:rPr>
        <w:t xml:space="preserve"> та наказу Міністерства фінансів України від 17.07.2015р. №648 «Про затвердження типових форм бюджетних запитів для формування місцевих бюджетів» із змінами</w:t>
      </w:r>
      <w:r w:rsidR="00EF023E" w:rsidRPr="00C34C38">
        <w:rPr>
          <w:sz w:val="28"/>
          <w:szCs w:val="28"/>
        </w:rPr>
        <w:t xml:space="preserve"> і визначає механізм розрахунку показників про</w:t>
      </w:r>
      <w:r w:rsidR="007F5D6D">
        <w:rPr>
          <w:sz w:val="28"/>
          <w:szCs w:val="28"/>
        </w:rPr>
        <w:t>є</w:t>
      </w:r>
      <w:r w:rsidR="00EF023E" w:rsidRPr="00C34C38">
        <w:rPr>
          <w:sz w:val="28"/>
          <w:szCs w:val="28"/>
        </w:rPr>
        <w:t>кту бюджету</w:t>
      </w:r>
      <w:r w:rsidR="009A3AD6" w:rsidRPr="00C34C38">
        <w:t xml:space="preserve"> </w:t>
      </w:r>
      <w:r w:rsidR="009A3AD6" w:rsidRPr="00C34C38">
        <w:rPr>
          <w:sz w:val="28"/>
          <w:szCs w:val="28"/>
        </w:rPr>
        <w:t>Вінницької міської  територіальної громади</w:t>
      </w:r>
      <w:r w:rsidR="00EF023E" w:rsidRPr="00C34C38">
        <w:rPr>
          <w:sz w:val="28"/>
          <w:szCs w:val="28"/>
        </w:rPr>
        <w:t xml:space="preserve"> на плановий бюджетний період</w:t>
      </w:r>
      <w:r w:rsidR="00A3764C">
        <w:rPr>
          <w:sz w:val="28"/>
          <w:szCs w:val="28"/>
        </w:rPr>
        <w:t>,</w:t>
      </w:r>
      <w:r w:rsidR="005A0D92" w:rsidRPr="005A0D92">
        <w:rPr>
          <w:sz w:val="28"/>
          <w:szCs w:val="28"/>
        </w:rPr>
        <w:t xml:space="preserve"> </w:t>
      </w:r>
      <w:r w:rsidR="00EF023E" w:rsidRPr="00C34C38">
        <w:rPr>
          <w:sz w:val="28"/>
          <w:szCs w:val="28"/>
        </w:rPr>
        <w:t>встановлює порядки складання, розгляду та аналізу бюджетних запитів.</w:t>
      </w:r>
    </w:p>
    <w:p w:rsidR="00EF023E" w:rsidRPr="00C34C38" w:rsidRDefault="00EF023E" w:rsidP="00EF023E">
      <w:pPr>
        <w:pStyle w:val="ac"/>
        <w:numPr>
          <w:ilvl w:val="1"/>
          <w:numId w:val="5"/>
        </w:numPr>
        <w:tabs>
          <w:tab w:val="left" w:pos="-709"/>
          <w:tab w:val="left" w:pos="993"/>
          <w:tab w:val="left" w:pos="1418"/>
        </w:tabs>
        <w:ind w:left="0" w:firstLine="709"/>
        <w:jc w:val="both"/>
        <w:rPr>
          <w:sz w:val="28"/>
          <w:szCs w:val="28"/>
        </w:rPr>
      </w:pPr>
      <w:r w:rsidRPr="00C34C38">
        <w:rPr>
          <w:sz w:val="28"/>
          <w:szCs w:val="28"/>
        </w:rPr>
        <w:t>Головний розпорядник бюджетних коштів (далі – головний розпорядник) організовує та забезпечує складання бюджетн</w:t>
      </w:r>
      <w:r w:rsidR="00EB2DE1">
        <w:rPr>
          <w:sz w:val="28"/>
          <w:szCs w:val="28"/>
        </w:rPr>
        <w:t>ого</w:t>
      </w:r>
      <w:r w:rsidRPr="00C34C38">
        <w:rPr>
          <w:sz w:val="28"/>
          <w:szCs w:val="28"/>
        </w:rPr>
        <w:t xml:space="preserve"> запит</w:t>
      </w:r>
      <w:r w:rsidR="00EB2DE1">
        <w:rPr>
          <w:sz w:val="28"/>
          <w:szCs w:val="28"/>
        </w:rPr>
        <w:t>у</w:t>
      </w:r>
      <w:r w:rsidR="00A627BE" w:rsidRPr="00C34C38">
        <w:rPr>
          <w:sz w:val="28"/>
          <w:szCs w:val="28"/>
        </w:rPr>
        <w:t xml:space="preserve"> </w:t>
      </w:r>
      <w:r w:rsidR="00EE46FE" w:rsidRPr="00C34C38">
        <w:rPr>
          <w:sz w:val="28"/>
          <w:szCs w:val="28"/>
        </w:rPr>
        <w:t xml:space="preserve"> за програмно-цільовим методом </w:t>
      </w:r>
      <w:r w:rsidRPr="00C34C38">
        <w:rPr>
          <w:sz w:val="28"/>
          <w:szCs w:val="28"/>
        </w:rPr>
        <w:t xml:space="preserve">і подає </w:t>
      </w:r>
      <w:r w:rsidR="00EB2DE1">
        <w:rPr>
          <w:sz w:val="28"/>
          <w:szCs w:val="28"/>
        </w:rPr>
        <w:t>його</w:t>
      </w:r>
      <w:r w:rsidRPr="00C34C38">
        <w:rPr>
          <w:sz w:val="28"/>
          <w:szCs w:val="28"/>
        </w:rPr>
        <w:t xml:space="preserve"> до </w:t>
      </w:r>
      <w:r w:rsidR="00FB0D70" w:rsidRPr="00C34C38">
        <w:rPr>
          <w:sz w:val="28"/>
          <w:szCs w:val="28"/>
        </w:rPr>
        <w:t>Департаменту фінансів</w:t>
      </w:r>
      <w:r w:rsidR="006C15FD" w:rsidRPr="00C34C38">
        <w:rPr>
          <w:sz w:val="28"/>
          <w:szCs w:val="28"/>
        </w:rPr>
        <w:t xml:space="preserve"> </w:t>
      </w:r>
      <w:r w:rsidR="001E25B4" w:rsidRPr="00C34C38">
        <w:rPr>
          <w:sz w:val="28"/>
          <w:szCs w:val="28"/>
        </w:rPr>
        <w:t>міської ради</w:t>
      </w:r>
      <w:r w:rsidR="000D3BFE" w:rsidRPr="00C34C38">
        <w:rPr>
          <w:sz w:val="28"/>
          <w:szCs w:val="28"/>
        </w:rPr>
        <w:t xml:space="preserve"> </w:t>
      </w:r>
      <w:r w:rsidRPr="00C34C38">
        <w:rPr>
          <w:sz w:val="28"/>
          <w:szCs w:val="28"/>
        </w:rPr>
        <w:t xml:space="preserve">(далі – </w:t>
      </w:r>
      <w:r w:rsidR="00FB0D70" w:rsidRPr="00C34C38">
        <w:rPr>
          <w:sz w:val="28"/>
          <w:szCs w:val="28"/>
        </w:rPr>
        <w:t>Департамент фінансів</w:t>
      </w:r>
      <w:r w:rsidRPr="00C34C38">
        <w:rPr>
          <w:sz w:val="28"/>
          <w:szCs w:val="28"/>
        </w:rPr>
        <w:t>) в паперовому та електронному вигляді за формами:</w:t>
      </w:r>
    </w:p>
    <w:p w:rsidR="00EF023E" w:rsidRPr="004909BF" w:rsidRDefault="00EF023E" w:rsidP="002031E5">
      <w:pPr>
        <w:pStyle w:val="ac"/>
        <w:tabs>
          <w:tab w:val="left" w:pos="-709"/>
          <w:tab w:val="left" w:pos="993"/>
          <w:tab w:val="left" w:pos="1418"/>
        </w:tabs>
        <w:ind w:left="0" w:firstLine="709"/>
        <w:jc w:val="both"/>
        <w:rPr>
          <w:sz w:val="28"/>
          <w:szCs w:val="28"/>
        </w:rPr>
      </w:pPr>
      <w:r w:rsidRPr="004909BF">
        <w:rPr>
          <w:sz w:val="28"/>
          <w:szCs w:val="28"/>
        </w:rPr>
        <w:t>БЮДЖЕТНИЙ ЗАПИТ на 20</w:t>
      </w:r>
      <w:r w:rsidR="00B16CF1" w:rsidRPr="004909BF">
        <w:rPr>
          <w:sz w:val="28"/>
          <w:szCs w:val="28"/>
        </w:rPr>
        <w:t>___</w:t>
      </w:r>
      <w:r w:rsidR="00F27DD4" w:rsidRPr="004909BF">
        <w:rPr>
          <w:sz w:val="28"/>
          <w:szCs w:val="28"/>
        </w:rPr>
        <w:t xml:space="preserve"> </w:t>
      </w:r>
      <w:r w:rsidRPr="004909BF">
        <w:rPr>
          <w:sz w:val="28"/>
          <w:szCs w:val="28"/>
        </w:rPr>
        <w:t>– 20</w:t>
      </w:r>
      <w:r w:rsidR="00B16CF1" w:rsidRPr="004909BF">
        <w:rPr>
          <w:sz w:val="28"/>
          <w:szCs w:val="28"/>
        </w:rPr>
        <w:t>___</w:t>
      </w:r>
      <w:r w:rsidR="006C15FD" w:rsidRPr="004909BF">
        <w:rPr>
          <w:sz w:val="28"/>
          <w:szCs w:val="28"/>
        </w:rPr>
        <w:t xml:space="preserve"> </w:t>
      </w:r>
      <w:r w:rsidR="00D538BF" w:rsidRPr="004909BF">
        <w:rPr>
          <w:sz w:val="28"/>
          <w:szCs w:val="28"/>
        </w:rPr>
        <w:t>роки</w:t>
      </w:r>
      <w:r w:rsidRPr="004909BF">
        <w:rPr>
          <w:sz w:val="28"/>
          <w:szCs w:val="28"/>
        </w:rPr>
        <w:t xml:space="preserve"> загальний, Форма </w:t>
      </w:r>
      <w:r w:rsidR="009A3AD6" w:rsidRPr="004909BF">
        <w:rPr>
          <w:sz w:val="28"/>
          <w:szCs w:val="28"/>
        </w:rPr>
        <w:t>20</w:t>
      </w:r>
      <w:r w:rsidR="00B16CF1" w:rsidRPr="004909BF">
        <w:rPr>
          <w:sz w:val="28"/>
          <w:szCs w:val="28"/>
        </w:rPr>
        <w:t>__</w:t>
      </w:r>
      <w:r w:rsidR="005960D6" w:rsidRPr="004909BF">
        <w:rPr>
          <w:sz w:val="28"/>
          <w:szCs w:val="28"/>
        </w:rPr>
        <w:t>-1 (далі – Форма-1)</w:t>
      </w:r>
      <w:r w:rsidR="00EE46FE" w:rsidRPr="004909BF">
        <w:rPr>
          <w:sz w:val="28"/>
          <w:szCs w:val="28"/>
        </w:rPr>
        <w:t xml:space="preserve"> (додаток 1)</w:t>
      </w:r>
      <w:r w:rsidR="005960D6" w:rsidRPr="004909BF">
        <w:rPr>
          <w:sz w:val="28"/>
          <w:szCs w:val="28"/>
        </w:rPr>
        <w:t>;</w:t>
      </w:r>
    </w:p>
    <w:p w:rsidR="00EF023E" w:rsidRPr="004909BF" w:rsidRDefault="00EF023E" w:rsidP="008D73BF">
      <w:pPr>
        <w:pStyle w:val="ac"/>
        <w:tabs>
          <w:tab w:val="left" w:pos="-709"/>
          <w:tab w:val="left" w:pos="993"/>
          <w:tab w:val="left" w:pos="1418"/>
        </w:tabs>
        <w:ind w:left="0" w:firstLine="709"/>
        <w:jc w:val="both"/>
        <w:rPr>
          <w:sz w:val="28"/>
          <w:szCs w:val="28"/>
        </w:rPr>
      </w:pPr>
      <w:r w:rsidRPr="004909BF">
        <w:rPr>
          <w:sz w:val="28"/>
          <w:szCs w:val="28"/>
        </w:rPr>
        <w:t xml:space="preserve">БЮДЖЕТНИЙ ЗАПИТ на </w:t>
      </w:r>
      <w:r w:rsidR="006A402A" w:rsidRPr="004909BF">
        <w:rPr>
          <w:sz w:val="28"/>
          <w:szCs w:val="28"/>
        </w:rPr>
        <w:t>20</w:t>
      </w:r>
      <w:r w:rsidR="00B16CF1" w:rsidRPr="004909BF">
        <w:rPr>
          <w:sz w:val="28"/>
          <w:szCs w:val="28"/>
        </w:rPr>
        <w:t>__</w:t>
      </w:r>
      <w:r w:rsidR="006A402A" w:rsidRPr="004909BF">
        <w:rPr>
          <w:sz w:val="28"/>
          <w:szCs w:val="28"/>
        </w:rPr>
        <w:t xml:space="preserve"> – 20</w:t>
      </w:r>
      <w:r w:rsidR="00B16CF1" w:rsidRPr="004909BF">
        <w:rPr>
          <w:sz w:val="28"/>
          <w:szCs w:val="28"/>
        </w:rPr>
        <w:t>__</w:t>
      </w:r>
      <w:r w:rsidR="006A402A" w:rsidRPr="004909BF">
        <w:rPr>
          <w:sz w:val="28"/>
          <w:szCs w:val="28"/>
        </w:rPr>
        <w:t xml:space="preserve"> </w:t>
      </w:r>
      <w:r w:rsidR="00D538BF" w:rsidRPr="004909BF">
        <w:rPr>
          <w:sz w:val="28"/>
          <w:szCs w:val="28"/>
        </w:rPr>
        <w:t>роки</w:t>
      </w:r>
      <w:r w:rsidRPr="004909BF">
        <w:rPr>
          <w:sz w:val="28"/>
          <w:szCs w:val="28"/>
        </w:rPr>
        <w:t xml:space="preserve"> індивідуальний, Форма </w:t>
      </w:r>
      <w:r w:rsidR="006A402A" w:rsidRPr="004909BF">
        <w:rPr>
          <w:sz w:val="28"/>
          <w:szCs w:val="28"/>
        </w:rPr>
        <w:t>20</w:t>
      </w:r>
      <w:r w:rsidR="00B16CF1" w:rsidRPr="004909BF">
        <w:rPr>
          <w:sz w:val="28"/>
          <w:szCs w:val="28"/>
        </w:rPr>
        <w:t>__</w:t>
      </w:r>
      <w:r w:rsidRPr="004909BF">
        <w:rPr>
          <w:sz w:val="28"/>
          <w:szCs w:val="28"/>
        </w:rPr>
        <w:t>-2 (далі – Форма-2</w:t>
      </w:r>
      <w:r w:rsidR="00A627BE" w:rsidRPr="004909BF">
        <w:rPr>
          <w:sz w:val="28"/>
          <w:szCs w:val="28"/>
        </w:rPr>
        <w:t>)</w:t>
      </w:r>
      <w:r w:rsidR="00EE46FE" w:rsidRPr="004909BF">
        <w:rPr>
          <w:sz w:val="28"/>
          <w:szCs w:val="28"/>
        </w:rPr>
        <w:t xml:space="preserve"> (додаток 2)</w:t>
      </w:r>
      <w:r w:rsidR="005960D6" w:rsidRPr="004909BF">
        <w:rPr>
          <w:sz w:val="28"/>
          <w:szCs w:val="28"/>
        </w:rPr>
        <w:t>;</w:t>
      </w:r>
    </w:p>
    <w:p w:rsidR="005960D6" w:rsidRPr="002E5100" w:rsidRDefault="00EF023E" w:rsidP="002031E5">
      <w:pPr>
        <w:tabs>
          <w:tab w:val="left" w:pos="-709"/>
          <w:tab w:val="left" w:pos="993"/>
          <w:tab w:val="left" w:pos="1418"/>
        </w:tabs>
        <w:ind w:firstLine="709"/>
        <w:jc w:val="both"/>
        <w:rPr>
          <w:sz w:val="28"/>
          <w:szCs w:val="28"/>
        </w:rPr>
      </w:pPr>
      <w:r w:rsidRPr="004909BF">
        <w:rPr>
          <w:sz w:val="28"/>
          <w:szCs w:val="28"/>
        </w:rPr>
        <w:t xml:space="preserve">БЮДЖЕТНИЙ ЗАПИТ на </w:t>
      </w:r>
      <w:r w:rsidR="006A402A" w:rsidRPr="004909BF">
        <w:rPr>
          <w:sz w:val="28"/>
          <w:szCs w:val="28"/>
        </w:rPr>
        <w:t>20</w:t>
      </w:r>
      <w:r w:rsidR="00B16CF1" w:rsidRPr="004909BF">
        <w:rPr>
          <w:sz w:val="28"/>
          <w:szCs w:val="28"/>
        </w:rPr>
        <w:t>__</w:t>
      </w:r>
      <w:r w:rsidR="006A402A" w:rsidRPr="004909BF">
        <w:rPr>
          <w:sz w:val="28"/>
          <w:szCs w:val="28"/>
        </w:rPr>
        <w:t xml:space="preserve"> – 20</w:t>
      </w:r>
      <w:r w:rsidR="00B16CF1" w:rsidRPr="004909BF">
        <w:rPr>
          <w:sz w:val="28"/>
          <w:szCs w:val="28"/>
        </w:rPr>
        <w:t>__</w:t>
      </w:r>
      <w:r w:rsidR="006A402A" w:rsidRPr="004909BF">
        <w:rPr>
          <w:sz w:val="28"/>
          <w:szCs w:val="28"/>
        </w:rPr>
        <w:t xml:space="preserve"> </w:t>
      </w:r>
      <w:r w:rsidR="00D538BF" w:rsidRPr="004909BF">
        <w:rPr>
          <w:sz w:val="28"/>
          <w:szCs w:val="28"/>
        </w:rPr>
        <w:t>р</w:t>
      </w:r>
      <w:r w:rsidR="009C050C" w:rsidRPr="004909BF">
        <w:rPr>
          <w:sz w:val="28"/>
          <w:szCs w:val="28"/>
        </w:rPr>
        <w:t xml:space="preserve">оки </w:t>
      </w:r>
      <w:r w:rsidRPr="004909BF">
        <w:rPr>
          <w:sz w:val="28"/>
          <w:szCs w:val="28"/>
        </w:rPr>
        <w:t xml:space="preserve"> додатковий, Форма</w:t>
      </w:r>
      <w:r w:rsidR="00A627BE" w:rsidRPr="004909BF">
        <w:rPr>
          <w:sz w:val="28"/>
          <w:szCs w:val="28"/>
        </w:rPr>
        <w:t xml:space="preserve"> </w:t>
      </w:r>
      <w:r w:rsidR="006A402A" w:rsidRPr="004909BF">
        <w:rPr>
          <w:sz w:val="28"/>
          <w:szCs w:val="28"/>
        </w:rPr>
        <w:t>20</w:t>
      </w:r>
      <w:r w:rsidR="00B16CF1" w:rsidRPr="004909BF">
        <w:rPr>
          <w:sz w:val="28"/>
          <w:szCs w:val="28"/>
        </w:rPr>
        <w:t>__</w:t>
      </w:r>
      <w:r w:rsidRPr="004909BF">
        <w:rPr>
          <w:sz w:val="28"/>
          <w:szCs w:val="28"/>
        </w:rPr>
        <w:t>-3 (далі – Форма-3)</w:t>
      </w:r>
      <w:r w:rsidR="00EE46FE" w:rsidRPr="004909BF">
        <w:rPr>
          <w:sz w:val="28"/>
          <w:szCs w:val="28"/>
        </w:rPr>
        <w:t xml:space="preserve"> (додаток 3)</w:t>
      </w:r>
      <w:r w:rsidR="00212F8E" w:rsidRPr="004909BF">
        <w:rPr>
          <w:sz w:val="28"/>
          <w:szCs w:val="28"/>
        </w:rPr>
        <w:t>.</w:t>
      </w:r>
    </w:p>
    <w:p w:rsidR="00EF023E" w:rsidRPr="002E5100" w:rsidRDefault="005960D6" w:rsidP="00713E8D">
      <w:pPr>
        <w:pStyle w:val="ac"/>
        <w:numPr>
          <w:ilvl w:val="1"/>
          <w:numId w:val="5"/>
        </w:numPr>
        <w:tabs>
          <w:tab w:val="left" w:pos="-709"/>
          <w:tab w:val="left" w:pos="993"/>
          <w:tab w:val="left" w:pos="1418"/>
        </w:tabs>
        <w:ind w:left="0" w:firstLine="709"/>
        <w:jc w:val="both"/>
        <w:rPr>
          <w:sz w:val="28"/>
          <w:szCs w:val="28"/>
        </w:rPr>
      </w:pPr>
      <w:r w:rsidRPr="002E5100">
        <w:rPr>
          <w:sz w:val="28"/>
          <w:szCs w:val="28"/>
        </w:rPr>
        <w:t xml:space="preserve"> </w:t>
      </w:r>
      <w:r w:rsidR="00EF023E" w:rsidRPr="002E5100">
        <w:rPr>
          <w:sz w:val="28"/>
          <w:szCs w:val="28"/>
        </w:rPr>
        <w:t>Форми бюджетного запиту заповнюються послідовно: Форма-2 заповнюється на підставі показників Форми-1 і лише після заповнення зазначених форм у разі потреби заповнюється Форма-3.</w:t>
      </w:r>
    </w:p>
    <w:p w:rsidR="00EF023E" w:rsidRPr="002E5100" w:rsidRDefault="00EF023E" w:rsidP="00B02A70">
      <w:pPr>
        <w:pStyle w:val="ac"/>
        <w:numPr>
          <w:ilvl w:val="1"/>
          <w:numId w:val="5"/>
        </w:numPr>
        <w:tabs>
          <w:tab w:val="left" w:pos="-709"/>
          <w:tab w:val="left" w:pos="993"/>
          <w:tab w:val="left" w:pos="1418"/>
        </w:tabs>
        <w:ind w:left="0" w:firstLine="709"/>
        <w:jc w:val="both"/>
        <w:rPr>
          <w:sz w:val="28"/>
          <w:szCs w:val="28"/>
        </w:rPr>
      </w:pPr>
      <w:r w:rsidRPr="002E5100">
        <w:rPr>
          <w:sz w:val="28"/>
          <w:szCs w:val="28"/>
        </w:rPr>
        <w:t xml:space="preserve">Усі вартісні показники у формах </w:t>
      </w:r>
      <w:r w:rsidR="00E106EA" w:rsidRPr="002E5100">
        <w:rPr>
          <w:sz w:val="28"/>
          <w:szCs w:val="28"/>
        </w:rPr>
        <w:t>мають бути відображені у гривнях без копійок.</w:t>
      </w:r>
    </w:p>
    <w:p w:rsidR="00EF023E" w:rsidRPr="00CB44E3" w:rsidRDefault="00EF023E" w:rsidP="00EF023E">
      <w:pPr>
        <w:pStyle w:val="ac"/>
        <w:numPr>
          <w:ilvl w:val="1"/>
          <w:numId w:val="5"/>
        </w:numPr>
        <w:tabs>
          <w:tab w:val="left" w:pos="-709"/>
          <w:tab w:val="left" w:pos="993"/>
          <w:tab w:val="left" w:pos="1418"/>
        </w:tabs>
        <w:ind w:left="0" w:firstLine="709"/>
        <w:jc w:val="both"/>
        <w:rPr>
          <w:sz w:val="28"/>
          <w:szCs w:val="28"/>
        </w:rPr>
      </w:pPr>
      <w:r w:rsidRPr="002E5100">
        <w:rPr>
          <w:sz w:val="28"/>
          <w:szCs w:val="28"/>
        </w:rPr>
        <w:t xml:space="preserve">Разом з бюджетним запитом головний розпорядник подає необхідну для здійснення </w:t>
      </w:r>
      <w:r w:rsidR="001E4CB2" w:rsidRPr="002E5100">
        <w:rPr>
          <w:sz w:val="28"/>
          <w:szCs w:val="28"/>
        </w:rPr>
        <w:t>Департаментом фінансів</w:t>
      </w:r>
      <w:r w:rsidR="0049082D" w:rsidRPr="002E5100">
        <w:rPr>
          <w:sz w:val="28"/>
          <w:szCs w:val="28"/>
        </w:rPr>
        <w:t xml:space="preserve"> </w:t>
      </w:r>
      <w:r w:rsidRPr="002E5100">
        <w:rPr>
          <w:sz w:val="28"/>
          <w:szCs w:val="28"/>
        </w:rPr>
        <w:t xml:space="preserve">аналізу бюджетного запиту детальну інформацію за формами, які щороку доводяться </w:t>
      </w:r>
      <w:r w:rsidR="001E4CB2" w:rsidRPr="002E5100">
        <w:rPr>
          <w:sz w:val="28"/>
          <w:szCs w:val="28"/>
        </w:rPr>
        <w:t>Департаментом фінансів</w:t>
      </w:r>
      <w:r w:rsidR="0049082D" w:rsidRPr="002E5100">
        <w:rPr>
          <w:sz w:val="28"/>
          <w:szCs w:val="28"/>
        </w:rPr>
        <w:t xml:space="preserve"> </w:t>
      </w:r>
      <w:r w:rsidRPr="002E5100">
        <w:rPr>
          <w:sz w:val="28"/>
          <w:szCs w:val="28"/>
        </w:rPr>
        <w:t>до головних розпорядників,</w:t>
      </w:r>
      <w:r w:rsidR="00EB2DE1">
        <w:rPr>
          <w:sz w:val="28"/>
          <w:szCs w:val="28"/>
        </w:rPr>
        <w:t xml:space="preserve"> пояснювальну записку,</w:t>
      </w:r>
      <w:r w:rsidRPr="002E5100">
        <w:rPr>
          <w:sz w:val="28"/>
          <w:szCs w:val="28"/>
        </w:rPr>
        <w:t xml:space="preserve"> а також підтвердні документи</w:t>
      </w:r>
      <w:r w:rsidRPr="00C34C38">
        <w:rPr>
          <w:sz w:val="28"/>
          <w:szCs w:val="28"/>
        </w:rPr>
        <w:t xml:space="preserve"> та матеріали (детальні розрахунки,</w:t>
      </w:r>
      <w:r w:rsidR="00724198" w:rsidRPr="00C34C38">
        <w:rPr>
          <w:sz w:val="28"/>
          <w:szCs w:val="28"/>
        </w:rPr>
        <w:t xml:space="preserve"> </w:t>
      </w:r>
      <w:r w:rsidRPr="00CB44E3">
        <w:rPr>
          <w:sz w:val="28"/>
          <w:szCs w:val="28"/>
        </w:rPr>
        <w:t>проектно-кошторисну документацію, перелік обладнання та інвентарю тощо).</w:t>
      </w:r>
    </w:p>
    <w:p w:rsidR="0049082D" w:rsidRPr="00C34C38" w:rsidRDefault="00206DC2" w:rsidP="00E42B7B">
      <w:pPr>
        <w:pStyle w:val="ac"/>
        <w:numPr>
          <w:ilvl w:val="1"/>
          <w:numId w:val="5"/>
        </w:numPr>
        <w:tabs>
          <w:tab w:val="left" w:pos="-709"/>
          <w:tab w:val="left" w:pos="993"/>
          <w:tab w:val="left" w:pos="1418"/>
        </w:tabs>
        <w:ind w:left="0" w:firstLine="709"/>
        <w:jc w:val="both"/>
        <w:rPr>
          <w:sz w:val="28"/>
          <w:szCs w:val="28"/>
        </w:rPr>
      </w:pPr>
      <w:r>
        <w:rPr>
          <w:sz w:val="28"/>
          <w:szCs w:val="28"/>
        </w:rPr>
        <w:t>Б</w:t>
      </w:r>
      <w:r w:rsidR="00EF023E" w:rsidRPr="00C34C38">
        <w:rPr>
          <w:sz w:val="28"/>
          <w:szCs w:val="28"/>
        </w:rPr>
        <w:t>юджетний</w:t>
      </w:r>
      <w:r w:rsidR="008F1352" w:rsidRPr="00C34C38">
        <w:rPr>
          <w:sz w:val="28"/>
          <w:szCs w:val="28"/>
        </w:rPr>
        <w:t xml:space="preserve"> </w:t>
      </w:r>
      <w:r w:rsidR="00EF023E" w:rsidRPr="00C34C38">
        <w:rPr>
          <w:sz w:val="28"/>
          <w:szCs w:val="28"/>
        </w:rPr>
        <w:t xml:space="preserve">запит </w:t>
      </w:r>
      <w:r w:rsidR="008F1352" w:rsidRPr="00C34C38">
        <w:rPr>
          <w:sz w:val="28"/>
          <w:szCs w:val="28"/>
        </w:rPr>
        <w:t xml:space="preserve"> </w:t>
      </w:r>
      <w:r w:rsidR="00EF023E" w:rsidRPr="00C34C38">
        <w:rPr>
          <w:sz w:val="28"/>
          <w:szCs w:val="28"/>
        </w:rPr>
        <w:t xml:space="preserve">складається </w:t>
      </w:r>
      <w:r w:rsidR="008F1352" w:rsidRPr="00C34C38">
        <w:rPr>
          <w:sz w:val="28"/>
          <w:szCs w:val="28"/>
        </w:rPr>
        <w:t xml:space="preserve"> </w:t>
      </w:r>
      <w:r w:rsidR="00EF023E" w:rsidRPr="00C34C38">
        <w:rPr>
          <w:sz w:val="28"/>
          <w:szCs w:val="28"/>
        </w:rPr>
        <w:t xml:space="preserve">на </w:t>
      </w:r>
      <w:r w:rsidR="008F1352" w:rsidRPr="00C34C38">
        <w:rPr>
          <w:sz w:val="28"/>
          <w:szCs w:val="28"/>
        </w:rPr>
        <w:t xml:space="preserve"> </w:t>
      </w:r>
      <w:r w:rsidR="00EF023E" w:rsidRPr="00C34C38">
        <w:rPr>
          <w:sz w:val="28"/>
          <w:szCs w:val="28"/>
        </w:rPr>
        <w:t>плановий</w:t>
      </w:r>
      <w:r w:rsidR="008F1352" w:rsidRPr="00C34C38">
        <w:rPr>
          <w:sz w:val="28"/>
          <w:szCs w:val="28"/>
        </w:rPr>
        <w:t xml:space="preserve"> </w:t>
      </w:r>
      <w:r w:rsidR="00EF023E" w:rsidRPr="00C34C38">
        <w:rPr>
          <w:sz w:val="28"/>
          <w:szCs w:val="28"/>
        </w:rPr>
        <w:t xml:space="preserve"> </w:t>
      </w:r>
      <w:r w:rsidR="00EF023E" w:rsidRPr="00206DC2">
        <w:rPr>
          <w:sz w:val="28"/>
          <w:szCs w:val="28"/>
        </w:rPr>
        <w:t>та</w:t>
      </w:r>
      <w:r w:rsidR="008F1352" w:rsidRPr="00206DC2">
        <w:rPr>
          <w:sz w:val="28"/>
          <w:szCs w:val="28"/>
        </w:rPr>
        <w:t xml:space="preserve"> </w:t>
      </w:r>
      <w:r w:rsidR="00EF023E" w:rsidRPr="00206DC2">
        <w:rPr>
          <w:sz w:val="28"/>
          <w:szCs w:val="28"/>
        </w:rPr>
        <w:t xml:space="preserve"> наступні</w:t>
      </w:r>
      <w:r w:rsidR="00E42B7B" w:rsidRPr="00206DC2">
        <w:rPr>
          <w:sz w:val="28"/>
          <w:szCs w:val="28"/>
        </w:rPr>
        <w:t xml:space="preserve"> </w:t>
      </w:r>
      <w:r w:rsidR="00EF023E" w:rsidRPr="00206DC2">
        <w:rPr>
          <w:sz w:val="28"/>
          <w:szCs w:val="28"/>
        </w:rPr>
        <w:t xml:space="preserve">за плановим два </w:t>
      </w:r>
      <w:r w:rsidR="00EF023E" w:rsidRPr="00C34C38">
        <w:rPr>
          <w:sz w:val="28"/>
          <w:szCs w:val="28"/>
        </w:rPr>
        <w:t>бюджетн</w:t>
      </w:r>
      <w:r w:rsidR="00ED56F7">
        <w:rPr>
          <w:sz w:val="28"/>
          <w:szCs w:val="28"/>
        </w:rPr>
        <w:t>ий</w:t>
      </w:r>
      <w:r w:rsidR="00EF023E" w:rsidRPr="00C34C38">
        <w:rPr>
          <w:sz w:val="28"/>
          <w:szCs w:val="28"/>
        </w:rPr>
        <w:t xml:space="preserve"> період з урахуванням організаційних, фінансових (у тому числі граничних обсягів </w:t>
      </w:r>
      <w:r w:rsidR="00E106EA" w:rsidRPr="00C34C38">
        <w:rPr>
          <w:sz w:val="28"/>
          <w:szCs w:val="28"/>
        </w:rPr>
        <w:t>витрат</w:t>
      </w:r>
      <w:r w:rsidR="00EF023E" w:rsidRPr="00C34C38">
        <w:rPr>
          <w:sz w:val="28"/>
          <w:szCs w:val="28"/>
        </w:rPr>
        <w:t xml:space="preserve"> бюджету </w:t>
      </w:r>
      <w:r w:rsidR="009A3AD6" w:rsidRPr="00C34C38">
        <w:rPr>
          <w:sz w:val="28"/>
          <w:szCs w:val="28"/>
        </w:rPr>
        <w:t xml:space="preserve">Вінницької міської </w:t>
      </w:r>
      <w:r w:rsidR="009A3AD6" w:rsidRPr="00C34C38">
        <w:rPr>
          <w:sz w:val="28"/>
          <w:szCs w:val="28"/>
        </w:rPr>
        <w:lastRenderedPageBreak/>
        <w:t xml:space="preserve">територіальної громади </w:t>
      </w:r>
      <w:r w:rsidR="00EF023E" w:rsidRPr="00C34C38">
        <w:rPr>
          <w:sz w:val="28"/>
          <w:szCs w:val="28"/>
        </w:rPr>
        <w:t xml:space="preserve">на плановий бюджетний період (далі – граничні обсяги) </w:t>
      </w:r>
      <w:r w:rsidR="00C9180B" w:rsidRPr="00206DC2">
        <w:rPr>
          <w:sz w:val="28"/>
          <w:szCs w:val="28"/>
        </w:rPr>
        <w:t xml:space="preserve">та </w:t>
      </w:r>
      <w:r w:rsidR="00FC0DB0" w:rsidRPr="00206DC2">
        <w:rPr>
          <w:sz w:val="28"/>
          <w:szCs w:val="28"/>
        </w:rPr>
        <w:t xml:space="preserve">індикативних прогнозних показників </w:t>
      </w:r>
      <w:r w:rsidR="00EF023E" w:rsidRPr="00206DC2">
        <w:rPr>
          <w:sz w:val="28"/>
          <w:szCs w:val="28"/>
        </w:rPr>
        <w:t xml:space="preserve">обсягів </w:t>
      </w:r>
      <w:r w:rsidR="00D21AF3" w:rsidRPr="00206DC2">
        <w:rPr>
          <w:sz w:val="28"/>
          <w:szCs w:val="28"/>
        </w:rPr>
        <w:t>витрат</w:t>
      </w:r>
      <w:r w:rsidR="00EF023E" w:rsidRPr="00206DC2">
        <w:rPr>
          <w:sz w:val="28"/>
          <w:szCs w:val="28"/>
        </w:rPr>
        <w:t xml:space="preserve"> бюджету </w:t>
      </w:r>
      <w:r w:rsidR="009A3AD6" w:rsidRPr="00206DC2">
        <w:rPr>
          <w:sz w:val="28"/>
          <w:szCs w:val="28"/>
        </w:rPr>
        <w:t xml:space="preserve">Вінницької </w:t>
      </w:r>
      <w:r w:rsidR="00AF2B75" w:rsidRPr="00206DC2">
        <w:rPr>
          <w:sz w:val="28"/>
          <w:szCs w:val="28"/>
        </w:rPr>
        <w:t xml:space="preserve">міської </w:t>
      </w:r>
      <w:r w:rsidR="009A3AD6" w:rsidRPr="00206DC2">
        <w:rPr>
          <w:sz w:val="28"/>
          <w:szCs w:val="28"/>
        </w:rPr>
        <w:t xml:space="preserve"> територіальної громади </w:t>
      </w:r>
      <w:r w:rsidR="00EF023E" w:rsidRPr="00206DC2">
        <w:rPr>
          <w:sz w:val="28"/>
          <w:szCs w:val="28"/>
        </w:rPr>
        <w:t xml:space="preserve">на наступні за плановим два бюджетні періоди (далі – </w:t>
      </w:r>
      <w:r w:rsidR="00FC0DB0" w:rsidRPr="00206DC2">
        <w:rPr>
          <w:sz w:val="28"/>
          <w:szCs w:val="28"/>
        </w:rPr>
        <w:t>індикативні прогнозні показники</w:t>
      </w:r>
      <w:r>
        <w:rPr>
          <w:sz w:val="28"/>
          <w:szCs w:val="28"/>
        </w:rPr>
        <w:t>)</w:t>
      </w:r>
      <w:r w:rsidR="00EF023E" w:rsidRPr="00206DC2">
        <w:rPr>
          <w:sz w:val="28"/>
          <w:szCs w:val="28"/>
        </w:rPr>
        <w:t xml:space="preserve"> </w:t>
      </w:r>
      <w:r w:rsidR="00EF023E" w:rsidRPr="00C34C38">
        <w:rPr>
          <w:sz w:val="28"/>
          <w:szCs w:val="28"/>
        </w:rPr>
        <w:t xml:space="preserve">та інших обмежень, які щороку доводяться </w:t>
      </w:r>
      <w:r w:rsidR="001A55E6" w:rsidRPr="00C34C38">
        <w:rPr>
          <w:sz w:val="28"/>
          <w:szCs w:val="28"/>
        </w:rPr>
        <w:t>Департаментом фінансів</w:t>
      </w:r>
      <w:r w:rsidR="0049082D" w:rsidRPr="00C34C38">
        <w:rPr>
          <w:sz w:val="28"/>
          <w:szCs w:val="28"/>
        </w:rPr>
        <w:t xml:space="preserve"> </w:t>
      </w:r>
      <w:r w:rsidR="00EF023E" w:rsidRPr="00C34C38">
        <w:rPr>
          <w:sz w:val="28"/>
          <w:szCs w:val="28"/>
        </w:rPr>
        <w:t>до головних розпорядників.</w:t>
      </w:r>
      <w:r w:rsidR="0049082D" w:rsidRPr="00C34C38">
        <w:rPr>
          <w:sz w:val="28"/>
          <w:szCs w:val="28"/>
        </w:rPr>
        <w:t xml:space="preserve"> </w:t>
      </w:r>
    </w:p>
    <w:p w:rsidR="00EF023E" w:rsidRDefault="00EF023E" w:rsidP="0049082D">
      <w:pPr>
        <w:pStyle w:val="ac"/>
        <w:numPr>
          <w:ilvl w:val="1"/>
          <w:numId w:val="5"/>
        </w:numPr>
        <w:tabs>
          <w:tab w:val="left" w:pos="-709"/>
          <w:tab w:val="left" w:pos="993"/>
          <w:tab w:val="left" w:pos="1418"/>
        </w:tabs>
        <w:ind w:left="0" w:firstLine="709"/>
        <w:jc w:val="both"/>
        <w:rPr>
          <w:sz w:val="28"/>
          <w:szCs w:val="28"/>
        </w:rPr>
      </w:pPr>
      <w:r w:rsidRPr="00C34C38">
        <w:rPr>
          <w:sz w:val="28"/>
          <w:szCs w:val="28"/>
        </w:rPr>
        <w:t xml:space="preserve">Граничні обсяги </w:t>
      </w:r>
      <w:r w:rsidRPr="00206DC2">
        <w:rPr>
          <w:sz w:val="28"/>
          <w:szCs w:val="28"/>
        </w:rPr>
        <w:t xml:space="preserve">та </w:t>
      </w:r>
      <w:r w:rsidR="00FC0DB0" w:rsidRPr="00206DC2">
        <w:rPr>
          <w:sz w:val="28"/>
          <w:szCs w:val="28"/>
        </w:rPr>
        <w:t>індикативні прогнозні показники</w:t>
      </w:r>
      <w:r w:rsidR="00FC0DB0" w:rsidRPr="00C34C38">
        <w:rPr>
          <w:sz w:val="28"/>
          <w:szCs w:val="28"/>
        </w:rPr>
        <w:t xml:space="preserve"> </w:t>
      </w:r>
      <w:r w:rsidRPr="00C34C38">
        <w:rPr>
          <w:sz w:val="28"/>
          <w:szCs w:val="28"/>
        </w:rPr>
        <w:t xml:space="preserve">розраховуються </w:t>
      </w:r>
      <w:r w:rsidR="001A55E6" w:rsidRPr="00C34C38">
        <w:rPr>
          <w:sz w:val="28"/>
          <w:szCs w:val="28"/>
        </w:rPr>
        <w:t>Департаментом фінансів</w:t>
      </w:r>
      <w:r w:rsidR="004E169A" w:rsidRPr="00C34C38">
        <w:rPr>
          <w:sz w:val="28"/>
          <w:szCs w:val="28"/>
        </w:rPr>
        <w:t xml:space="preserve"> </w:t>
      </w:r>
      <w:r w:rsidRPr="00C34C38">
        <w:rPr>
          <w:sz w:val="28"/>
          <w:szCs w:val="28"/>
        </w:rPr>
        <w:t>на основі:</w:t>
      </w:r>
    </w:p>
    <w:p w:rsidR="00A3764C" w:rsidRPr="00D90486" w:rsidRDefault="00A3764C" w:rsidP="008A5EC7">
      <w:pPr>
        <w:tabs>
          <w:tab w:val="left" w:pos="-709"/>
          <w:tab w:val="left" w:pos="993"/>
          <w:tab w:val="left" w:pos="1418"/>
        </w:tabs>
        <w:ind w:left="-426" w:right="-16" w:firstLine="709"/>
        <w:jc w:val="both"/>
        <w:rPr>
          <w:sz w:val="28"/>
          <w:szCs w:val="28"/>
        </w:rPr>
      </w:pPr>
      <w:r w:rsidRPr="00D90486">
        <w:rPr>
          <w:sz w:val="28"/>
          <w:szCs w:val="28"/>
        </w:rPr>
        <w:t xml:space="preserve">прогнозу бюджету Вінницької міської територіальної громади на </w:t>
      </w:r>
      <w:r w:rsidR="00206DC2">
        <w:rPr>
          <w:sz w:val="28"/>
          <w:szCs w:val="28"/>
        </w:rPr>
        <w:t xml:space="preserve">середньостроковий </w:t>
      </w:r>
      <w:r w:rsidR="00206DC2" w:rsidRPr="00206DC2">
        <w:rPr>
          <w:sz w:val="28"/>
          <w:szCs w:val="28"/>
        </w:rPr>
        <w:t>період</w:t>
      </w:r>
      <w:r w:rsidRPr="00D90486">
        <w:rPr>
          <w:sz w:val="28"/>
          <w:szCs w:val="28"/>
        </w:rPr>
        <w:t xml:space="preserve">, </w:t>
      </w:r>
      <w:r w:rsidRPr="005069BF">
        <w:rPr>
          <w:sz w:val="28"/>
          <w:szCs w:val="28"/>
        </w:rPr>
        <w:t xml:space="preserve">який схвалено рішенням виконавчого комітету </w:t>
      </w:r>
      <w:r w:rsidR="005069BF" w:rsidRPr="004909BF">
        <w:rPr>
          <w:sz w:val="28"/>
          <w:szCs w:val="28"/>
        </w:rPr>
        <w:t xml:space="preserve">в поточному бюджетному </w:t>
      </w:r>
      <w:r w:rsidR="00A035DE" w:rsidRPr="004909BF">
        <w:rPr>
          <w:sz w:val="28"/>
          <w:szCs w:val="28"/>
        </w:rPr>
        <w:t>році</w:t>
      </w:r>
      <w:r w:rsidRPr="004909BF">
        <w:rPr>
          <w:sz w:val="28"/>
          <w:szCs w:val="28"/>
        </w:rPr>
        <w:t>;</w:t>
      </w:r>
    </w:p>
    <w:p w:rsidR="00EF023E" w:rsidRPr="002E5100" w:rsidRDefault="00EF023E" w:rsidP="008A5EC7">
      <w:pPr>
        <w:tabs>
          <w:tab w:val="left" w:pos="-709"/>
          <w:tab w:val="left" w:pos="993"/>
          <w:tab w:val="left" w:pos="1418"/>
        </w:tabs>
        <w:ind w:left="-426" w:right="-16" w:firstLine="709"/>
        <w:jc w:val="both"/>
        <w:rPr>
          <w:sz w:val="28"/>
          <w:szCs w:val="28"/>
        </w:rPr>
      </w:pPr>
      <w:r w:rsidRPr="00D90486">
        <w:rPr>
          <w:color w:val="000000" w:themeColor="text1"/>
          <w:sz w:val="28"/>
          <w:szCs w:val="28"/>
        </w:rPr>
        <w:t>прогнозу економічного і соціального розвитку</w:t>
      </w:r>
      <w:r w:rsidR="009A3AD6" w:rsidRPr="00D90486">
        <w:rPr>
          <w:color w:val="000000" w:themeColor="text1"/>
          <w:sz w:val="28"/>
          <w:szCs w:val="28"/>
        </w:rPr>
        <w:t xml:space="preserve"> Вінницької</w:t>
      </w:r>
      <w:r w:rsidRPr="00D90486">
        <w:rPr>
          <w:color w:val="000000" w:themeColor="text1"/>
          <w:sz w:val="28"/>
          <w:szCs w:val="28"/>
        </w:rPr>
        <w:t xml:space="preserve"> </w:t>
      </w:r>
      <w:r w:rsidR="00AF2B75" w:rsidRPr="00D90486">
        <w:rPr>
          <w:color w:val="000000" w:themeColor="text1"/>
          <w:sz w:val="28"/>
          <w:szCs w:val="28"/>
        </w:rPr>
        <w:t>міської</w:t>
      </w:r>
      <w:r w:rsidR="00AF2B75" w:rsidRPr="007A1F83">
        <w:rPr>
          <w:color w:val="000000" w:themeColor="text1"/>
          <w:sz w:val="28"/>
          <w:szCs w:val="28"/>
        </w:rPr>
        <w:t xml:space="preserve"> </w:t>
      </w:r>
      <w:r w:rsidR="009A3AD6" w:rsidRPr="007A1F83">
        <w:rPr>
          <w:color w:val="000000" w:themeColor="text1"/>
          <w:sz w:val="28"/>
          <w:szCs w:val="28"/>
        </w:rPr>
        <w:t>територіальної громади</w:t>
      </w:r>
      <w:r w:rsidRPr="007A1F83">
        <w:rPr>
          <w:color w:val="000000" w:themeColor="text1"/>
          <w:sz w:val="28"/>
          <w:szCs w:val="28"/>
        </w:rPr>
        <w:t xml:space="preserve"> та </w:t>
      </w:r>
      <w:r w:rsidRPr="002E5100">
        <w:rPr>
          <w:color w:val="000000" w:themeColor="text1"/>
          <w:sz w:val="28"/>
          <w:szCs w:val="28"/>
        </w:rPr>
        <w:t xml:space="preserve">основних </w:t>
      </w:r>
      <w:r w:rsidR="007A1F83" w:rsidRPr="002E5100">
        <w:rPr>
          <w:color w:val="000000" w:themeColor="text1"/>
          <w:sz w:val="28"/>
          <w:szCs w:val="28"/>
        </w:rPr>
        <w:t xml:space="preserve">прогнозних </w:t>
      </w:r>
      <w:proofErr w:type="spellStart"/>
      <w:r w:rsidRPr="002E5100">
        <w:rPr>
          <w:color w:val="000000" w:themeColor="text1"/>
          <w:sz w:val="28"/>
          <w:szCs w:val="28"/>
        </w:rPr>
        <w:t>макропоказників</w:t>
      </w:r>
      <w:proofErr w:type="spellEnd"/>
      <w:r w:rsidRPr="002E5100">
        <w:rPr>
          <w:color w:val="000000" w:themeColor="text1"/>
          <w:sz w:val="28"/>
          <w:szCs w:val="28"/>
        </w:rPr>
        <w:t xml:space="preserve"> економічного і соціального розвитку України </w:t>
      </w:r>
      <w:r w:rsidR="00206DC2" w:rsidRPr="00206DC2">
        <w:rPr>
          <w:sz w:val="28"/>
          <w:szCs w:val="28"/>
        </w:rPr>
        <w:t xml:space="preserve">на </w:t>
      </w:r>
      <w:r w:rsidR="00206DC2">
        <w:rPr>
          <w:sz w:val="28"/>
          <w:szCs w:val="28"/>
        </w:rPr>
        <w:t xml:space="preserve">плановий бюджетний період  та </w:t>
      </w:r>
      <w:r w:rsidR="00206DC2" w:rsidRPr="00206DC2">
        <w:rPr>
          <w:sz w:val="28"/>
          <w:szCs w:val="28"/>
        </w:rPr>
        <w:t>наступні за плановим два бюджетні періоди</w:t>
      </w:r>
      <w:r w:rsidRPr="00206DC2">
        <w:rPr>
          <w:sz w:val="28"/>
          <w:szCs w:val="28"/>
        </w:rPr>
        <w:t>;</w:t>
      </w:r>
    </w:p>
    <w:p w:rsidR="007F5D6D" w:rsidRDefault="004E169A" w:rsidP="00EF023E">
      <w:pPr>
        <w:tabs>
          <w:tab w:val="left" w:pos="-709"/>
          <w:tab w:val="left" w:pos="993"/>
          <w:tab w:val="left" w:pos="1418"/>
        </w:tabs>
        <w:ind w:left="-426" w:right="-255" w:firstLine="709"/>
        <w:jc w:val="both"/>
        <w:rPr>
          <w:sz w:val="28"/>
          <w:szCs w:val="28"/>
        </w:rPr>
      </w:pPr>
      <w:r w:rsidRPr="002E5100">
        <w:rPr>
          <w:sz w:val="28"/>
          <w:szCs w:val="28"/>
        </w:rPr>
        <w:t>показників Міністерства фінансів України до про</w:t>
      </w:r>
      <w:r w:rsidR="00D90486">
        <w:rPr>
          <w:sz w:val="28"/>
          <w:szCs w:val="28"/>
        </w:rPr>
        <w:t>є</w:t>
      </w:r>
      <w:r w:rsidRPr="002E5100">
        <w:rPr>
          <w:sz w:val="28"/>
          <w:szCs w:val="28"/>
        </w:rPr>
        <w:t xml:space="preserve">кту бюджету на </w:t>
      </w:r>
      <w:r w:rsidR="00206DC2">
        <w:rPr>
          <w:sz w:val="28"/>
          <w:szCs w:val="28"/>
        </w:rPr>
        <w:t xml:space="preserve">плановий бюджетний </w:t>
      </w:r>
      <w:r w:rsidRPr="002E5100">
        <w:rPr>
          <w:sz w:val="28"/>
          <w:szCs w:val="28"/>
        </w:rPr>
        <w:t>рік</w:t>
      </w:r>
      <w:r w:rsidR="007F5D6D">
        <w:rPr>
          <w:sz w:val="28"/>
          <w:szCs w:val="28"/>
        </w:rPr>
        <w:t>;</w:t>
      </w:r>
    </w:p>
    <w:p w:rsidR="00EF023E" w:rsidRPr="002E5100" w:rsidRDefault="007F5D6D" w:rsidP="00EF023E">
      <w:pPr>
        <w:tabs>
          <w:tab w:val="left" w:pos="-709"/>
          <w:tab w:val="left" w:pos="993"/>
          <w:tab w:val="left" w:pos="1418"/>
        </w:tabs>
        <w:ind w:left="-426" w:right="-255" w:firstLine="709"/>
        <w:jc w:val="both"/>
        <w:rPr>
          <w:sz w:val="28"/>
          <w:szCs w:val="28"/>
        </w:rPr>
      </w:pPr>
      <w:r w:rsidRPr="008B51B2">
        <w:rPr>
          <w:sz w:val="28"/>
          <w:szCs w:val="28"/>
        </w:rPr>
        <w:t xml:space="preserve">показників Департаменту фінансів обласної </w:t>
      </w:r>
      <w:r w:rsidR="008B51B2" w:rsidRPr="008B51B2">
        <w:rPr>
          <w:sz w:val="28"/>
          <w:szCs w:val="28"/>
        </w:rPr>
        <w:t xml:space="preserve">державної </w:t>
      </w:r>
      <w:r w:rsidR="008B51B2" w:rsidRPr="004909BF">
        <w:rPr>
          <w:sz w:val="28"/>
          <w:szCs w:val="28"/>
        </w:rPr>
        <w:t>(</w:t>
      </w:r>
      <w:r w:rsidR="006A402A" w:rsidRPr="004909BF">
        <w:rPr>
          <w:sz w:val="28"/>
          <w:szCs w:val="28"/>
        </w:rPr>
        <w:t>військов</w:t>
      </w:r>
      <w:r w:rsidRPr="004909BF">
        <w:rPr>
          <w:sz w:val="28"/>
          <w:szCs w:val="28"/>
        </w:rPr>
        <w:t>ої</w:t>
      </w:r>
      <w:r w:rsidR="008B51B2" w:rsidRPr="004909BF">
        <w:rPr>
          <w:sz w:val="28"/>
          <w:szCs w:val="28"/>
        </w:rPr>
        <w:t>)</w:t>
      </w:r>
      <w:r w:rsidRPr="008B51B2">
        <w:rPr>
          <w:sz w:val="28"/>
          <w:szCs w:val="28"/>
        </w:rPr>
        <w:t xml:space="preserve"> адміністрації</w:t>
      </w:r>
      <w:r w:rsidR="00D90486" w:rsidRPr="008B51B2">
        <w:rPr>
          <w:sz w:val="28"/>
          <w:szCs w:val="28"/>
        </w:rPr>
        <w:t xml:space="preserve"> до проєкту обласного бюджету на </w:t>
      </w:r>
      <w:r w:rsidR="00206DC2" w:rsidRPr="008B51B2">
        <w:rPr>
          <w:sz w:val="28"/>
          <w:szCs w:val="28"/>
        </w:rPr>
        <w:t>плановий бюджетний</w:t>
      </w:r>
      <w:r w:rsidR="00D90486" w:rsidRPr="008B51B2">
        <w:rPr>
          <w:sz w:val="28"/>
          <w:szCs w:val="28"/>
        </w:rPr>
        <w:t xml:space="preserve"> </w:t>
      </w:r>
      <w:r w:rsidR="008B51B2" w:rsidRPr="008B51B2">
        <w:rPr>
          <w:sz w:val="28"/>
          <w:szCs w:val="28"/>
        </w:rPr>
        <w:t>період</w:t>
      </w:r>
      <w:r w:rsidR="00990A39" w:rsidRPr="008B51B2">
        <w:rPr>
          <w:sz w:val="28"/>
          <w:szCs w:val="28"/>
        </w:rPr>
        <w:t>.</w:t>
      </w:r>
    </w:p>
    <w:p w:rsidR="00EF023E" w:rsidRPr="00206DC2" w:rsidRDefault="00EF023E" w:rsidP="00EF023E">
      <w:pPr>
        <w:pStyle w:val="ac"/>
        <w:numPr>
          <w:ilvl w:val="1"/>
          <w:numId w:val="5"/>
        </w:numPr>
        <w:tabs>
          <w:tab w:val="left" w:pos="-709"/>
          <w:tab w:val="left" w:pos="993"/>
          <w:tab w:val="left" w:pos="1418"/>
        </w:tabs>
        <w:ind w:left="-426" w:right="-255" w:firstLine="709"/>
        <w:jc w:val="both"/>
        <w:rPr>
          <w:sz w:val="28"/>
          <w:szCs w:val="28"/>
        </w:rPr>
      </w:pPr>
      <w:r w:rsidRPr="002E5100">
        <w:rPr>
          <w:sz w:val="28"/>
          <w:szCs w:val="28"/>
        </w:rPr>
        <w:t xml:space="preserve">Розрахунок граничних обсягів </w:t>
      </w:r>
      <w:r w:rsidRPr="00206DC2">
        <w:rPr>
          <w:sz w:val="28"/>
          <w:szCs w:val="28"/>
        </w:rPr>
        <w:t xml:space="preserve">та </w:t>
      </w:r>
      <w:r w:rsidR="00FC0DB0" w:rsidRPr="00206DC2">
        <w:rPr>
          <w:sz w:val="28"/>
          <w:szCs w:val="28"/>
        </w:rPr>
        <w:t xml:space="preserve">індикативних прогнозних </w:t>
      </w:r>
      <w:r w:rsidRPr="00206DC2">
        <w:rPr>
          <w:sz w:val="28"/>
          <w:szCs w:val="28"/>
        </w:rPr>
        <w:t>показників здійснюється з урахуванням:</w:t>
      </w:r>
    </w:p>
    <w:p w:rsidR="00EF023E" w:rsidRPr="002E5100" w:rsidRDefault="00EF023E" w:rsidP="00EF023E">
      <w:pPr>
        <w:tabs>
          <w:tab w:val="left" w:pos="-709"/>
          <w:tab w:val="left" w:pos="993"/>
          <w:tab w:val="left" w:pos="1418"/>
        </w:tabs>
        <w:ind w:left="-426" w:right="-255" w:firstLine="709"/>
        <w:jc w:val="both"/>
        <w:rPr>
          <w:sz w:val="28"/>
          <w:szCs w:val="28"/>
        </w:rPr>
      </w:pPr>
      <w:r w:rsidRPr="002E5100">
        <w:rPr>
          <w:sz w:val="28"/>
          <w:szCs w:val="28"/>
        </w:rPr>
        <w:t>прогнозних обсягів доходів;</w:t>
      </w:r>
    </w:p>
    <w:p w:rsidR="00EF023E" w:rsidRPr="002E5100" w:rsidRDefault="00EF023E" w:rsidP="00EF023E">
      <w:pPr>
        <w:tabs>
          <w:tab w:val="left" w:pos="-709"/>
          <w:tab w:val="left" w:pos="993"/>
          <w:tab w:val="left" w:pos="1418"/>
        </w:tabs>
        <w:ind w:left="-426" w:right="-255" w:firstLine="709"/>
        <w:jc w:val="both"/>
        <w:rPr>
          <w:sz w:val="28"/>
          <w:szCs w:val="28"/>
        </w:rPr>
      </w:pPr>
      <w:r w:rsidRPr="002E5100">
        <w:rPr>
          <w:sz w:val="28"/>
          <w:szCs w:val="28"/>
        </w:rPr>
        <w:t>граничного (прогнозного) обсягу дефіциту (профіциту) бюджету</w:t>
      </w:r>
      <w:r w:rsidR="009A3AD6" w:rsidRPr="002E5100">
        <w:rPr>
          <w:sz w:val="28"/>
          <w:szCs w:val="28"/>
        </w:rPr>
        <w:t xml:space="preserve"> Вінницької</w:t>
      </w:r>
      <w:r w:rsidR="00AF2B75" w:rsidRPr="002E5100">
        <w:rPr>
          <w:sz w:val="28"/>
          <w:szCs w:val="28"/>
        </w:rPr>
        <w:t xml:space="preserve"> міської</w:t>
      </w:r>
      <w:r w:rsidR="009A3AD6" w:rsidRPr="002E5100">
        <w:rPr>
          <w:sz w:val="28"/>
          <w:szCs w:val="28"/>
        </w:rPr>
        <w:t xml:space="preserve">  територіальної громади</w:t>
      </w:r>
      <w:r w:rsidRPr="002E5100">
        <w:rPr>
          <w:sz w:val="28"/>
          <w:szCs w:val="28"/>
        </w:rPr>
        <w:t>;</w:t>
      </w:r>
    </w:p>
    <w:p w:rsidR="00EF023E" w:rsidRPr="002E5100" w:rsidRDefault="00EF023E" w:rsidP="00EF023E">
      <w:pPr>
        <w:tabs>
          <w:tab w:val="left" w:pos="-709"/>
          <w:tab w:val="left" w:pos="993"/>
          <w:tab w:val="left" w:pos="1418"/>
        </w:tabs>
        <w:ind w:left="-426" w:right="-255" w:firstLine="709"/>
        <w:jc w:val="both"/>
        <w:rPr>
          <w:sz w:val="28"/>
          <w:szCs w:val="28"/>
        </w:rPr>
      </w:pPr>
      <w:r w:rsidRPr="002E5100">
        <w:rPr>
          <w:sz w:val="28"/>
          <w:szCs w:val="28"/>
        </w:rPr>
        <w:t>розміру прожиткового мінімуму та рівня його забезпечення;</w:t>
      </w:r>
    </w:p>
    <w:p w:rsidR="00EF023E" w:rsidRPr="002E5100" w:rsidRDefault="00EF023E" w:rsidP="00EF023E">
      <w:pPr>
        <w:tabs>
          <w:tab w:val="left" w:pos="-709"/>
          <w:tab w:val="left" w:pos="993"/>
          <w:tab w:val="left" w:pos="1418"/>
        </w:tabs>
        <w:ind w:left="-426" w:right="-255" w:firstLine="709"/>
        <w:jc w:val="both"/>
        <w:rPr>
          <w:sz w:val="28"/>
          <w:szCs w:val="28"/>
        </w:rPr>
      </w:pPr>
      <w:r w:rsidRPr="002E5100">
        <w:rPr>
          <w:sz w:val="28"/>
          <w:szCs w:val="28"/>
        </w:rPr>
        <w:t>розміру мінімальної заробітної плати та посадового окладу працівників І тарифного розряду Єдиної тарифної сітки розрядів</w:t>
      </w:r>
      <w:r w:rsidR="00ED56F7">
        <w:rPr>
          <w:sz w:val="28"/>
          <w:szCs w:val="28"/>
        </w:rPr>
        <w:t xml:space="preserve"> </w:t>
      </w:r>
      <w:r w:rsidRPr="002E5100">
        <w:rPr>
          <w:color w:val="000000" w:themeColor="text1"/>
          <w:sz w:val="28"/>
          <w:szCs w:val="28"/>
        </w:rPr>
        <w:t xml:space="preserve">і коефіцієнтів з оплати праці працівників установ, закладів та організацій окремих галузей бюджетної сфери, затвердженої постановою Кабінету Міністрів України </w:t>
      </w:r>
      <w:r w:rsidR="000D3BFE" w:rsidRPr="002E5100">
        <w:rPr>
          <w:color w:val="000000" w:themeColor="text1"/>
          <w:sz w:val="28"/>
          <w:szCs w:val="28"/>
        </w:rPr>
        <w:t xml:space="preserve">від 30 серпня 2002 року </w:t>
      </w:r>
      <w:r w:rsidR="004B7C33" w:rsidRPr="002E5100">
        <w:rPr>
          <w:color w:val="000000" w:themeColor="text1"/>
          <w:sz w:val="28"/>
          <w:szCs w:val="28"/>
        </w:rPr>
        <w:t>№</w:t>
      </w:r>
      <w:r w:rsidR="000D3BFE" w:rsidRPr="002E5100">
        <w:rPr>
          <w:color w:val="000000" w:themeColor="text1"/>
          <w:sz w:val="28"/>
          <w:szCs w:val="28"/>
        </w:rPr>
        <w:t>1298</w:t>
      </w:r>
      <w:r w:rsidR="003B2E00" w:rsidRPr="002E5100">
        <w:rPr>
          <w:color w:val="000000" w:themeColor="text1"/>
          <w:sz w:val="28"/>
          <w:szCs w:val="28"/>
        </w:rPr>
        <w:t xml:space="preserve"> </w:t>
      </w:r>
      <w:r w:rsidR="000D3BFE" w:rsidRPr="002E5100">
        <w:rPr>
          <w:color w:val="000000" w:themeColor="text1"/>
          <w:sz w:val="28"/>
          <w:szCs w:val="28"/>
        </w:rPr>
        <w:t>«Про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w:t>
      </w:r>
      <w:r w:rsidR="000D3BFE" w:rsidRPr="002E5100">
        <w:rPr>
          <w:sz w:val="28"/>
          <w:szCs w:val="28"/>
        </w:rPr>
        <w:t xml:space="preserve"> </w:t>
      </w:r>
      <w:r w:rsidR="009C050C" w:rsidRPr="002E5100">
        <w:rPr>
          <w:sz w:val="28"/>
          <w:szCs w:val="28"/>
        </w:rPr>
        <w:t>(і</w:t>
      </w:r>
      <w:r w:rsidR="000D3BFE" w:rsidRPr="002E5100">
        <w:rPr>
          <w:sz w:val="28"/>
          <w:szCs w:val="28"/>
        </w:rPr>
        <w:t xml:space="preserve">з </w:t>
      </w:r>
      <w:r w:rsidR="009C050C" w:rsidRPr="002E5100">
        <w:rPr>
          <w:sz w:val="28"/>
          <w:szCs w:val="28"/>
        </w:rPr>
        <w:t>змінами)</w:t>
      </w:r>
      <w:r w:rsidR="000D3BFE" w:rsidRPr="002E5100">
        <w:rPr>
          <w:sz w:val="28"/>
          <w:szCs w:val="28"/>
        </w:rPr>
        <w:t xml:space="preserve"> (далі - Єдина тарифна сітка);</w:t>
      </w:r>
    </w:p>
    <w:p w:rsidR="00EF023E" w:rsidRPr="002E5100" w:rsidRDefault="00EF023E" w:rsidP="00EF023E">
      <w:pPr>
        <w:tabs>
          <w:tab w:val="left" w:pos="-709"/>
          <w:tab w:val="left" w:pos="993"/>
          <w:tab w:val="left" w:pos="1418"/>
        </w:tabs>
        <w:ind w:left="-426" w:right="-255" w:firstLine="709"/>
        <w:jc w:val="both"/>
        <w:rPr>
          <w:sz w:val="28"/>
          <w:szCs w:val="28"/>
        </w:rPr>
      </w:pPr>
      <w:r w:rsidRPr="002E5100">
        <w:rPr>
          <w:sz w:val="28"/>
          <w:szCs w:val="28"/>
        </w:rPr>
        <w:t>прогнозних цін на енергоносії та тарифів на оплату комунальних послуг;</w:t>
      </w:r>
    </w:p>
    <w:p w:rsidR="00EF023E" w:rsidRPr="002E5100" w:rsidRDefault="00EF023E" w:rsidP="00EF023E">
      <w:pPr>
        <w:tabs>
          <w:tab w:val="left" w:pos="-709"/>
          <w:tab w:val="left" w:pos="993"/>
          <w:tab w:val="left" w:pos="1418"/>
        </w:tabs>
        <w:ind w:left="-426" w:right="-255" w:firstLine="709"/>
        <w:jc w:val="both"/>
        <w:rPr>
          <w:sz w:val="28"/>
          <w:szCs w:val="28"/>
        </w:rPr>
      </w:pPr>
      <w:r w:rsidRPr="002E5100">
        <w:rPr>
          <w:sz w:val="28"/>
          <w:szCs w:val="28"/>
        </w:rPr>
        <w:t>необхідності передбачення нових (порівняно з поточним бюджетним періодом) першочергових видатків, у тому числі тих, що мають періодичний характер;</w:t>
      </w:r>
    </w:p>
    <w:p w:rsidR="00EF023E" w:rsidRPr="00C34C38" w:rsidRDefault="00EF023E" w:rsidP="00EF023E">
      <w:pPr>
        <w:tabs>
          <w:tab w:val="left" w:pos="-709"/>
          <w:tab w:val="left" w:pos="993"/>
          <w:tab w:val="left" w:pos="1418"/>
        </w:tabs>
        <w:ind w:left="-426" w:right="-255" w:firstLine="709"/>
        <w:jc w:val="both"/>
        <w:rPr>
          <w:sz w:val="28"/>
          <w:szCs w:val="28"/>
        </w:rPr>
      </w:pPr>
      <w:r w:rsidRPr="002E5100">
        <w:rPr>
          <w:sz w:val="28"/>
          <w:szCs w:val="28"/>
        </w:rPr>
        <w:t>необхідності оптимізації витрат головних розпорядників, у тому</w:t>
      </w:r>
      <w:r w:rsidRPr="00C34C38">
        <w:rPr>
          <w:sz w:val="28"/>
          <w:szCs w:val="28"/>
        </w:rPr>
        <w:t xml:space="preserve"> числі шляхом концентрації ресурсів на пріоритетних напрямах діяльності, скорочення непершочергових та виключення неефективних витрат тощо.</w:t>
      </w:r>
    </w:p>
    <w:p w:rsidR="00EF023E" w:rsidRPr="00C34C38" w:rsidRDefault="00EF023E" w:rsidP="00EF023E">
      <w:pPr>
        <w:pStyle w:val="ac"/>
        <w:numPr>
          <w:ilvl w:val="1"/>
          <w:numId w:val="5"/>
        </w:numPr>
        <w:tabs>
          <w:tab w:val="left" w:pos="-709"/>
          <w:tab w:val="left" w:pos="993"/>
          <w:tab w:val="left" w:pos="1418"/>
        </w:tabs>
        <w:ind w:left="0" w:right="-113" w:firstLine="709"/>
        <w:jc w:val="both"/>
        <w:rPr>
          <w:sz w:val="28"/>
          <w:szCs w:val="28"/>
        </w:rPr>
      </w:pPr>
      <w:r w:rsidRPr="00C34C38">
        <w:rPr>
          <w:sz w:val="28"/>
          <w:szCs w:val="28"/>
        </w:rPr>
        <w:t xml:space="preserve">Граничний обсяг </w:t>
      </w:r>
      <w:r w:rsidR="00C9180B" w:rsidRPr="008B51B2">
        <w:rPr>
          <w:sz w:val="28"/>
          <w:szCs w:val="28"/>
        </w:rPr>
        <w:t xml:space="preserve">та </w:t>
      </w:r>
      <w:r w:rsidR="005A0D92" w:rsidRPr="008B51B2">
        <w:rPr>
          <w:sz w:val="28"/>
          <w:szCs w:val="28"/>
        </w:rPr>
        <w:t xml:space="preserve">індикативні прогнозні </w:t>
      </w:r>
      <w:r w:rsidR="00C9180B" w:rsidRPr="008B51B2">
        <w:rPr>
          <w:sz w:val="28"/>
          <w:szCs w:val="28"/>
        </w:rPr>
        <w:t>показники</w:t>
      </w:r>
      <w:r w:rsidRPr="00C34C38">
        <w:rPr>
          <w:sz w:val="28"/>
          <w:szCs w:val="28"/>
        </w:rPr>
        <w:t xml:space="preserve"> довод</w:t>
      </w:r>
      <w:r w:rsidR="00A035DE">
        <w:rPr>
          <w:sz w:val="28"/>
          <w:szCs w:val="28"/>
        </w:rPr>
        <w:t>я</w:t>
      </w:r>
      <w:r w:rsidRPr="00C34C38">
        <w:rPr>
          <w:sz w:val="28"/>
          <w:szCs w:val="28"/>
        </w:rPr>
        <w:t xml:space="preserve">ться </w:t>
      </w:r>
      <w:r w:rsidR="000A0606" w:rsidRPr="00C34C38">
        <w:rPr>
          <w:sz w:val="28"/>
          <w:szCs w:val="28"/>
        </w:rPr>
        <w:t>Департаментом фінансів</w:t>
      </w:r>
      <w:r w:rsidR="004E169A" w:rsidRPr="00C34C38">
        <w:rPr>
          <w:sz w:val="28"/>
          <w:szCs w:val="28"/>
        </w:rPr>
        <w:t xml:space="preserve"> </w:t>
      </w:r>
      <w:r w:rsidRPr="00C34C38">
        <w:rPr>
          <w:sz w:val="28"/>
          <w:szCs w:val="28"/>
        </w:rPr>
        <w:t>до головного розпорядника загальн</w:t>
      </w:r>
      <w:r w:rsidR="00520B74" w:rsidRPr="00C34C38">
        <w:rPr>
          <w:sz w:val="28"/>
          <w:szCs w:val="28"/>
        </w:rPr>
        <w:t>ою</w:t>
      </w:r>
      <w:r w:rsidRPr="00C34C38">
        <w:rPr>
          <w:sz w:val="28"/>
          <w:szCs w:val="28"/>
        </w:rPr>
        <w:t xml:space="preserve"> сум</w:t>
      </w:r>
      <w:r w:rsidR="00520B74" w:rsidRPr="00C34C38">
        <w:rPr>
          <w:sz w:val="28"/>
          <w:szCs w:val="28"/>
        </w:rPr>
        <w:t>ою</w:t>
      </w:r>
      <w:r w:rsidR="004B7C33" w:rsidRPr="00C34C38">
        <w:rPr>
          <w:sz w:val="28"/>
          <w:szCs w:val="28"/>
        </w:rPr>
        <w:t>.</w:t>
      </w:r>
      <w:r w:rsidRPr="00C34C38">
        <w:rPr>
          <w:sz w:val="28"/>
          <w:szCs w:val="28"/>
        </w:rPr>
        <w:t xml:space="preserve"> </w:t>
      </w:r>
    </w:p>
    <w:p w:rsidR="00070FBD" w:rsidRPr="0084184B" w:rsidRDefault="00EF023E" w:rsidP="00070FBD">
      <w:pPr>
        <w:pStyle w:val="ac"/>
        <w:numPr>
          <w:ilvl w:val="1"/>
          <w:numId w:val="5"/>
        </w:numPr>
        <w:tabs>
          <w:tab w:val="left" w:pos="-709"/>
          <w:tab w:val="left" w:pos="993"/>
          <w:tab w:val="left" w:pos="1418"/>
        </w:tabs>
        <w:spacing w:before="100" w:beforeAutospacing="1" w:after="100" w:afterAutospacing="1"/>
        <w:ind w:left="0" w:right="-113" w:firstLine="709"/>
        <w:jc w:val="both"/>
        <w:rPr>
          <w:sz w:val="28"/>
          <w:szCs w:val="28"/>
          <w:lang w:eastAsia="uk-UA"/>
        </w:rPr>
      </w:pPr>
      <w:r w:rsidRPr="00C34C38">
        <w:rPr>
          <w:sz w:val="28"/>
          <w:szCs w:val="28"/>
        </w:rPr>
        <w:t xml:space="preserve">Головний розпорядник здійснює розподіл граничного обсягу </w:t>
      </w:r>
      <w:r w:rsidR="00C9180B" w:rsidRPr="008B51B2">
        <w:rPr>
          <w:sz w:val="28"/>
          <w:szCs w:val="28"/>
        </w:rPr>
        <w:t xml:space="preserve">та </w:t>
      </w:r>
      <w:r w:rsidR="00FC0DB0" w:rsidRPr="008B51B2">
        <w:rPr>
          <w:sz w:val="28"/>
          <w:szCs w:val="28"/>
        </w:rPr>
        <w:t xml:space="preserve">індикативних прогнозних </w:t>
      </w:r>
      <w:r w:rsidR="00C9180B" w:rsidRPr="008B51B2">
        <w:rPr>
          <w:sz w:val="28"/>
          <w:szCs w:val="28"/>
        </w:rPr>
        <w:t>показників</w:t>
      </w:r>
      <w:r w:rsidRPr="008B51B2">
        <w:rPr>
          <w:sz w:val="28"/>
          <w:szCs w:val="28"/>
        </w:rPr>
        <w:t xml:space="preserve"> </w:t>
      </w:r>
      <w:r w:rsidRPr="00C34C38">
        <w:rPr>
          <w:sz w:val="28"/>
          <w:szCs w:val="28"/>
        </w:rPr>
        <w:t xml:space="preserve">за </w:t>
      </w:r>
      <w:r w:rsidR="009C050C" w:rsidRPr="00C34C38">
        <w:rPr>
          <w:sz w:val="28"/>
          <w:szCs w:val="28"/>
        </w:rPr>
        <w:t xml:space="preserve">бюджетними програмами </w:t>
      </w:r>
      <w:r w:rsidRPr="00C34C38">
        <w:rPr>
          <w:sz w:val="28"/>
          <w:szCs w:val="28"/>
        </w:rPr>
        <w:t xml:space="preserve"> з урахуванням пріоритетів соціально-економічного розвитку </w:t>
      </w:r>
      <w:r w:rsidR="00AF2B75" w:rsidRPr="00C34C38">
        <w:rPr>
          <w:sz w:val="28"/>
          <w:szCs w:val="28"/>
        </w:rPr>
        <w:t>Вінницької міської  територіальної громади</w:t>
      </w:r>
      <w:r w:rsidRPr="00C34C38">
        <w:rPr>
          <w:sz w:val="28"/>
          <w:szCs w:val="28"/>
        </w:rPr>
        <w:t xml:space="preserve">, на реалізацію яких спрямовано його діяльність, та стратегічних цілей, визначених планами його діяльності на плановий </w:t>
      </w:r>
      <w:r w:rsidRPr="008B51B2">
        <w:rPr>
          <w:sz w:val="28"/>
          <w:szCs w:val="28"/>
        </w:rPr>
        <w:t xml:space="preserve">та наступні за плановим два </w:t>
      </w:r>
      <w:r w:rsidRPr="0084184B">
        <w:rPr>
          <w:sz w:val="28"/>
          <w:szCs w:val="28"/>
        </w:rPr>
        <w:t>бюджетн</w:t>
      </w:r>
      <w:r w:rsidR="008B51B2">
        <w:rPr>
          <w:sz w:val="28"/>
          <w:szCs w:val="28"/>
        </w:rPr>
        <w:t>і</w:t>
      </w:r>
      <w:r w:rsidRPr="0084184B">
        <w:rPr>
          <w:sz w:val="28"/>
          <w:szCs w:val="28"/>
        </w:rPr>
        <w:t xml:space="preserve"> період</w:t>
      </w:r>
      <w:r w:rsidR="008B51B2">
        <w:rPr>
          <w:sz w:val="28"/>
          <w:szCs w:val="28"/>
        </w:rPr>
        <w:t>и</w:t>
      </w:r>
      <w:r w:rsidRPr="0084184B">
        <w:rPr>
          <w:sz w:val="28"/>
          <w:szCs w:val="28"/>
        </w:rPr>
        <w:t>.</w:t>
      </w:r>
    </w:p>
    <w:p w:rsidR="00070FBD" w:rsidRPr="00C34C38" w:rsidRDefault="00EF023E" w:rsidP="00070FBD">
      <w:pPr>
        <w:pStyle w:val="ac"/>
        <w:numPr>
          <w:ilvl w:val="1"/>
          <w:numId w:val="5"/>
        </w:numPr>
        <w:tabs>
          <w:tab w:val="left" w:pos="-709"/>
          <w:tab w:val="left" w:pos="993"/>
          <w:tab w:val="left" w:pos="1418"/>
        </w:tabs>
        <w:spacing w:before="100" w:beforeAutospacing="1" w:after="100" w:afterAutospacing="1"/>
        <w:ind w:left="0" w:right="-113" w:firstLine="709"/>
        <w:jc w:val="both"/>
        <w:rPr>
          <w:sz w:val="28"/>
          <w:szCs w:val="28"/>
          <w:lang w:eastAsia="uk-UA"/>
        </w:rPr>
      </w:pPr>
      <w:r w:rsidRPr="00C34C38">
        <w:rPr>
          <w:sz w:val="28"/>
          <w:szCs w:val="28"/>
        </w:rPr>
        <w:lastRenderedPageBreak/>
        <w:t xml:space="preserve">Показники доходів, фінансування, видатків, повернення та надання кредитів за попередній та поточний бюджетні періоди мають відповідати кодам класифікації доходів бюджету, класифікації фінансування бюджету за типом боргового зобов’язання, </w:t>
      </w:r>
      <w:r w:rsidR="006F0BED" w:rsidRPr="00C34C38">
        <w:rPr>
          <w:sz w:val="28"/>
          <w:szCs w:val="28"/>
        </w:rPr>
        <w:t>відомчої, пр</w:t>
      </w:r>
      <w:r w:rsidR="004D7DE3" w:rsidRPr="00C34C38">
        <w:rPr>
          <w:sz w:val="28"/>
          <w:szCs w:val="28"/>
        </w:rPr>
        <w:t xml:space="preserve">ограмної та </w:t>
      </w:r>
      <w:r w:rsidRPr="00C34C38">
        <w:rPr>
          <w:sz w:val="28"/>
          <w:szCs w:val="28"/>
        </w:rPr>
        <w:t>економічної класифікації видатків бюджету та класифікації кредитування бюджету з урахуванням змін, внесених до відповідної бюджетної класифікації.</w:t>
      </w:r>
      <w:r w:rsidR="00070FBD" w:rsidRPr="00C34C38">
        <w:rPr>
          <w:sz w:val="28"/>
          <w:szCs w:val="28"/>
          <w:lang w:eastAsia="uk-UA"/>
        </w:rPr>
        <w:t xml:space="preserve"> </w:t>
      </w:r>
    </w:p>
    <w:p w:rsidR="00070FBD" w:rsidRPr="00E0548A" w:rsidRDefault="00070FBD" w:rsidP="00070FBD">
      <w:pPr>
        <w:pStyle w:val="ac"/>
        <w:numPr>
          <w:ilvl w:val="1"/>
          <w:numId w:val="5"/>
        </w:numPr>
        <w:tabs>
          <w:tab w:val="left" w:pos="-709"/>
          <w:tab w:val="left" w:pos="993"/>
          <w:tab w:val="left" w:pos="1418"/>
        </w:tabs>
        <w:spacing w:before="100" w:beforeAutospacing="1" w:after="100" w:afterAutospacing="1"/>
        <w:ind w:left="0" w:right="-113" w:firstLine="709"/>
        <w:jc w:val="both"/>
        <w:rPr>
          <w:sz w:val="28"/>
          <w:szCs w:val="28"/>
        </w:rPr>
      </w:pPr>
      <w:r w:rsidRPr="00C34C38">
        <w:rPr>
          <w:sz w:val="28"/>
          <w:szCs w:val="28"/>
        </w:rPr>
        <w:t xml:space="preserve">З метою співставлення показників за бюджетними програмами у разі змін у структурі бюджетних програм головного розпорядника звітні показники за попередній бюджетний період та показники поточного бюджетного періоду приводяться у відповідність до </w:t>
      </w:r>
      <w:hyperlink r:id="rId8" w:anchor="n6" w:tgtFrame="_blank" w:history="1">
        <w:r w:rsidRPr="00C34C38">
          <w:rPr>
            <w:sz w:val="28"/>
            <w:szCs w:val="28"/>
          </w:rPr>
          <w:t>програмної класифікації видатків та кредитування бюджету</w:t>
        </w:r>
      </w:hyperlink>
      <w:r w:rsidR="00E0548A">
        <w:rPr>
          <w:sz w:val="28"/>
          <w:szCs w:val="28"/>
        </w:rPr>
        <w:t xml:space="preserve"> Вінницької міської</w:t>
      </w:r>
      <w:r w:rsidR="00AF2B75" w:rsidRPr="00C34C38">
        <w:rPr>
          <w:sz w:val="28"/>
          <w:szCs w:val="28"/>
        </w:rPr>
        <w:t xml:space="preserve"> територіальної громади</w:t>
      </w:r>
      <w:r w:rsidRPr="00C34C38">
        <w:rPr>
          <w:sz w:val="28"/>
          <w:szCs w:val="28"/>
        </w:rPr>
        <w:t xml:space="preserve">, що формується у бюджетних запитах на плановий </w:t>
      </w:r>
      <w:r w:rsidRPr="008B51B2">
        <w:rPr>
          <w:sz w:val="28"/>
          <w:szCs w:val="28"/>
        </w:rPr>
        <w:t xml:space="preserve">та наступні за плановим два </w:t>
      </w:r>
      <w:r w:rsidRPr="00ED56F7">
        <w:rPr>
          <w:sz w:val="28"/>
          <w:szCs w:val="28"/>
        </w:rPr>
        <w:t>бюджетн</w:t>
      </w:r>
      <w:r w:rsidR="008B51B2">
        <w:rPr>
          <w:sz w:val="28"/>
          <w:szCs w:val="28"/>
        </w:rPr>
        <w:t>і</w:t>
      </w:r>
      <w:r w:rsidR="00ED56F7">
        <w:rPr>
          <w:sz w:val="28"/>
          <w:szCs w:val="28"/>
        </w:rPr>
        <w:t xml:space="preserve"> </w:t>
      </w:r>
      <w:r w:rsidRPr="00E0548A">
        <w:rPr>
          <w:sz w:val="28"/>
          <w:szCs w:val="28"/>
        </w:rPr>
        <w:t>період</w:t>
      </w:r>
      <w:r w:rsidR="008B51B2">
        <w:rPr>
          <w:sz w:val="28"/>
          <w:szCs w:val="28"/>
        </w:rPr>
        <w:t>и</w:t>
      </w:r>
      <w:r w:rsidRPr="00E0548A">
        <w:rPr>
          <w:sz w:val="28"/>
          <w:szCs w:val="28"/>
        </w:rPr>
        <w:t>.</w:t>
      </w:r>
      <w:bookmarkStart w:id="0" w:name="n41"/>
      <w:bookmarkEnd w:id="0"/>
    </w:p>
    <w:p w:rsidR="00070FBD" w:rsidRPr="00C34C38" w:rsidRDefault="00070FBD" w:rsidP="00070FBD">
      <w:pPr>
        <w:pStyle w:val="ac"/>
        <w:tabs>
          <w:tab w:val="left" w:pos="-709"/>
          <w:tab w:val="left" w:pos="993"/>
          <w:tab w:val="left" w:pos="1418"/>
        </w:tabs>
        <w:spacing w:before="100" w:beforeAutospacing="1" w:after="100" w:afterAutospacing="1"/>
        <w:ind w:left="142" w:right="-113" w:firstLine="567"/>
        <w:jc w:val="both"/>
        <w:rPr>
          <w:sz w:val="28"/>
          <w:szCs w:val="28"/>
        </w:rPr>
      </w:pPr>
      <w:r w:rsidRPr="00C34C38">
        <w:rPr>
          <w:sz w:val="28"/>
          <w:szCs w:val="28"/>
        </w:rPr>
        <w:t>У разі якщо бюджетна програма не передбачається на плановий бюджетний період:</w:t>
      </w:r>
    </w:p>
    <w:p w:rsidR="00070FBD" w:rsidRPr="00C34C38" w:rsidRDefault="00070FBD" w:rsidP="00070FBD">
      <w:pPr>
        <w:pStyle w:val="ac"/>
        <w:tabs>
          <w:tab w:val="left" w:pos="-709"/>
          <w:tab w:val="left" w:pos="993"/>
          <w:tab w:val="left" w:pos="1418"/>
        </w:tabs>
        <w:spacing w:before="100" w:beforeAutospacing="1" w:after="100" w:afterAutospacing="1"/>
        <w:ind w:left="709" w:right="-113"/>
        <w:jc w:val="both"/>
        <w:rPr>
          <w:sz w:val="28"/>
          <w:szCs w:val="28"/>
        </w:rPr>
      </w:pPr>
      <w:bookmarkStart w:id="1" w:name="n42"/>
      <w:bookmarkEnd w:id="1"/>
      <w:r w:rsidRPr="00C34C38">
        <w:rPr>
          <w:sz w:val="28"/>
          <w:szCs w:val="28"/>
        </w:rPr>
        <w:t>показники поточного бюджетного періоду зазначаються окремим рядком;</w:t>
      </w:r>
    </w:p>
    <w:p w:rsidR="00EF023E" w:rsidRPr="00C34C38" w:rsidRDefault="00070FBD" w:rsidP="00070FBD">
      <w:pPr>
        <w:pStyle w:val="ac"/>
        <w:tabs>
          <w:tab w:val="left" w:pos="-709"/>
          <w:tab w:val="left" w:pos="993"/>
          <w:tab w:val="left" w:pos="1418"/>
        </w:tabs>
        <w:spacing w:before="100" w:beforeAutospacing="1" w:after="100" w:afterAutospacing="1"/>
        <w:ind w:left="0" w:right="-113" w:firstLine="709"/>
        <w:jc w:val="both"/>
        <w:rPr>
          <w:sz w:val="28"/>
          <w:szCs w:val="28"/>
        </w:rPr>
      </w:pPr>
      <w:bookmarkStart w:id="2" w:name="n43"/>
      <w:bookmarkEnd w:id="2"/>
      <w:r w:rsidRPr="00C34C38">
        <w:rPr>
          <w:sz w:val="28"/>
          <w:szCs w:val="28"/>
        </w:rPr>
        <w:t xml:space="preserve">показники за бюджетною програмою попереднього бюджетного періоду приводяться у відповідність до </w:t>
      </w:r>
      <w:hyperlink r:id="rId9" w:anchor="n6" w:tgtFrame="_blank" w:history="1">
        <w:r w:rsidRPr="00C34C38">
          <w:rPr>
            <w:sz w:val="28"/>
            <w:szCs w:val="28"/>
          </w:rPr>
          <w:t>програмної класифікації видатків та кредитування бюджету</w:t>
        </w:r>
      </w:hyperlink>
      <w:r w:rsidR="00AF2B75" w:rsidRPr="00C34C38">
        <w:rPr>
          <w:sz w:val="28"/>
          <w:szCs w:val="28"/>
        </w:rPr>
        <w:t xml:space="preserve"> Вінницької міської  територіальної громади</w:t>
      </w:r>
      <w:r w:rsidRPr="00C34C38">
        <w:rPr>
          <w:sz w:val="28"/>
          <w:szCs w:val="28"/>
        </w:rPr>
        <w:t xml:space="preserve"> поточного бюджетного періоду, а у разі якщо бюджетна програма у поточному бюджетному періоді не передбачена - зазначаються окремим рядком.</w:t>
      </w:r>
    </w:p>
    <w:p w:rsidR="00EF023E" w:rsidRPr="00C34C38" w:rsidRDefault="00EF023E" w:rsidP="00EF023E">
      <w:pPr>
        <w:pStyle w:val="ac"/>
        <w:numPr>
          <w:ilvl w:val="1"/>
          <w:numId w:val="5"/>
        </w:numPr>
        <w:tabs>
          <w:tab w:val="left" w:pos="-709"/>
          <w:tab w:val="left" w:pos="993"/>
          <w:tab w:val="left" w:pos="1418"/>
        </w:tabs>
        <w:ind w:left="0" w:firstLine="709"/>
        <w:jc w:val="both"/>
        <w:rPr>
          <w:sz w:val="28"/>
          <w:szCs w:val="28"/>
        </w:rPr>
      </w:pPr>
      <w:r w:rsidRPr="00C34C38">
        <w:rPr>
          <w:sz w:val="28"/>
          <w:szCs w:val="28"/>
        </w:rPr>
        <w:t>Для заповнення форм бюджетного запиту використовуються:</w:t>
      </w:r>
    </w:p>
    <w:p w:rsidR="00EF023E" w:rsidRPr="00C34C38" w:rsidRDefault="00EF023E" w:rsidP="00EF023E">
      <w:pPr>
        <w:tabs>
          <w:tab w:val="left" w:pos="-709"/>
          <w:tab w:val="left" w:pos="993"/>
          <w:tab w:val="left" w:pos="1418"/>
        </w:tabs>
        <w:ind w:firstLine="709"/>
        <w:jc w:val="both"/>
        <w:rPr>
          <w:sz w:val="28"/>
          <w:szCs w:val="28"/>
        </w:rPr>
      </w:pPr>
      <w:r w:rsidRPr="00C34C38">
        <w:rPr>
          <w:sz w:val="28"/>
          <w:szCs w:val="28"/>
        </w:rPr>
        <w:t xml:space="preserve">дані річного звіту за попередній бюджетний період, поданого органам Державної казначейської служби України (далі – звіт за попередній бюджетний період) – для зазначення показників за попередній бюджетний період; </w:t>
      </w:r>
    </w:p>
    <w:p w:rsidR="00990440" w:rsidRDefault="006A559E" w:rsidP="00990440">
      <w:pPr>
        <w:tabs>
          <w:tab w:val="left" w:pos="-709"/>
          <w:tab w:val="left" w:pos="993"/>
          <w:tab w:val="left" w:pos="1418"/>
        </w:tabs>
        <w:ind w:firstLine="709"/>
        <w:jc w:val="both"/>
        <w:rPr>
          <w:sz w:val="28"/>
          <w:szCs w:val="28"/>
        </w:rPr>
      </w:pPr>
      <w:r w:rsidRPr="00C34C38">
        <w:rPr>
          <w:bCs/>
          <w:sz w:val="28"/>
          <w:szCs w:val="28"/>
        </w:rPr>
        <w:t>показники, які затверджені розписом</w:t>
      </w:r>
      <w:r w:rsidRPr="00C34C38">
        <w:rPr>
          <w:sz w:val="28"/>
          <w:szCs w:val="28"/>
        </w:rPr>
        <w:t xml:space="preserve"> бюджету</w:t>
      </w:r>
      <w:r w:rsidR="00AF2B75" w:rsidRPr="00C34C38">
        <w:rPr>
          <w:sz w:val="28"/>
          <w:szCs w:val="28"/>
        </w:rPr>
        <w:t xml:space="preserve"> Вінницької міської  територіальної громади</w:t>
      </w:r>
      <w:r w:rsidRPr="00C34C38">
        <w:rPr>
          <w:sz w:val="28"/>
          <w:szCs w:val="28"/>
        </w:rPr>
        <w:t xml:space="preserve"> на поточний рік </w:t>
      </w:r>
      <w:r w:rsidR="004D7DE3" w:rsidRPr="00C34C38">
        <w:rPr>
          <w:sz w:val="28"/>
          <w:szCs w:val="28"/>
        </w:rPr>
        <w:t xml:space="preserve">з урахуванням </w:t>
      </w:r>
      <w:r w:rsidR="009D13F9" w:rsidRPr="00C34C38">
        <w:rPr>
          <w:sz w:val="28"/>
          <w:szCs w:val="28"/>
        </w:rPr>
        <w:t>змін</w:t>
      </w:r>
      <w:r w:rsidR="00990440">
        <w:rPr>
          <w:sz w:val="28"/>
          <w:szCs w:val="28"/>
        </w:rPr>
        <w:t xml:space="preserve">, </w:t>
      </w:r>
      <w:r w:rsidR="00990440" w:rsidRPr="004909BF">
        <w:rPr>
          <w:sz w:val="28"/>
          <w:szCs w:val="28"/>
        </w:rPr>
        <w:t>внесених</w:t>
      </w:r>
      <w:r w:rsidR="004D7DE3" w:rsidRPr="004909BF">
        <w:rPr>
          <w:sz w:val="28"/>
          <w:szCs w:val="28"/>
        </w:rPr>
        <w:t xml:space="preserve"> </w:t>
      </w:r>
      <w:r w:rsidR="00990440" w:rsidRPr="004909BF">
        <w:rPr>
          <w:sz w:val="28"/>
          <w:szCs w:val="28"/>
        </w:rPr>
        <w:t xml:space="preserve">станом на 01 жовтня поточного  року </w:t>
      </w:r>
      <w:r w:rsidR="004D7DE3" w:rsidRPr="004909BF">
        <w:rPr>
          <w:sz w:val="28"/>
          <w:szCs w:val="28"/>
        </w:rPr>
        <w:t>(</w:t>
      </w:r>
      <w:r w:rsidRPr="004909BF">
        <w:rPr>
          <w:bCs/>
          <w:sz w:val="28"/>
          <w:szCs w:val="28"/>
        </w:rPr>
        <w:t xml:space="preserve">без </w:t>
      </w:r>
      <w:r w:rsidR="009D13F9" w:rsidRPr="004909BF">
        <w:rPr>
          <w:bCs/>
          <w:sz w:val="28"/>
          <w:szCs w:val="28"/>
        </w:rPr>
        <w:t>в</w:t>
      </w:r>
      <w:r w:rsidRPr="004909BF">
        <w:rPr>
          <w:bCs/>
          <w:sz w:val="28"/>
          <w:szCs w:val="28"/>
        </w:rPr>
        <w:t xml:space="preserve">рахування </w:t>
      </w:r>
      <w:r w:rsidR="009D13F9" w:rsidRPr="004909BF">
        <w:rPr>
          <w:sz w:val="28"/>
          <w:szCs w:val="28"/>
        </w:rPr>
        <w:t>змін, які вн</w:t>
      </w:r>
      <w:r w:rsidR="009D13F9" w:rsidRPr="00C34C38">
        <w:rPr>
          <w:sz w:val="28"/>
          <w:szCs w:val="28"/>
        </w:rPr>
        <w:t>осились до спеціального фонду за рахунок власних надходжень бюджетних установ)</w:t>
      </w:r>
      <w:r w:rsidR="004D7DE3" w:rsidRPr="00C34C38">
        <w:rPr>
          <w:sz w:val="28"/>
          <w:szCs w:val="28"/>
        </w:rPr>
        <w:t xml:space="preserve"> (далі – розпис на поточний бюджетний період) – для зазначення показників за поточний бюджетний період</w:t>
      </w:r>
      <w:r w:rsidR="00BA3797" w:rsidRPr="00D90486">
        <w:rPr>
          <w:sz w:val="28"/>
          <w:szCs w:val="28"/>
        </w:rPr>
        <w:t>,</w:t>
      </w:r>
    </w:p>
    <w:p w:rsidR="00EF023E" w:rsidRPr="008B51B2" w:rsidRDefault="00BA3797" w:rsidP="00990440">
      <w:pPr>
        <w:tabs>
          <w:tab w:val="left" w:pos="-709"/>
          <w:tab w:val="left" w:pos="993"/>
          <w:tab w:val="left" w:pos="1418"/>
        </w:tabs>
        <w:ind w:firstLine="709"/>
        <w:jc w:val="both"/>
        <w:rPr>
          <w:sz w:val="28"/>
          <w:szCs w:val="28"/>
        </w:rPr>
      </w:pPr>
      <w:r w:rsidRPr="00D90486">
        <w:rPr>
          <w:sz w:val="28"/>
          <w:szCs w:val="28"/>
        </w:rPr>
        <w:t xml:space="preserve"> </w:t>
      </w:r>
      <w:r w:rsidR="00EF023E" w:rsidRPr="00C34C38">
        <w:rPr>
          <w:sz w:val="28"/>
          <w:szCs w:val="28"/>
        </w:rPr>
        <w:t xml:space="preserve">показники </w:t>
      </w:r>
      <w:r w:rsidR="009D13F9" w:rsidRPr="00C34C38">
        <w:rPr>
          <w:sz w:val="28"/>
          <w:szCs w:val="28"/>
        </w:rPr>
        <w:t>витрат</w:t>
      </w:r>
      <w:r w:rsidR="00EF023E" w:rsidRPr="00C34C38">
        <w:rPr>
          <w:sz w:val="28"/>
          <w:szCs w:val="28"/>
        </w:rPr>
        <w:t xml:space="preserve">, розраховані відповідно до положень розділу ІІ цієї Інструкції, – для зазначення показників на плановий </w:t>
      </w:r>
      <w:r w:rsidR="00D90486">
        <w:rPr>
          <w:sz w:val="28"/>
          <w:szCs w:val="28"/>
        </w:rPr>
        <w:t xml:space="preserve">період </w:t>
      </w:r>
      <w:r w:rsidR="00EF023E" w:rsidRPr="008B51B2">
        <w:rPr>
          <w:sz w:val="28"/>
          <w:szCs w:val="28"/>
        </w:rPr>
        <w:t>та наступні за плановим два бюджетні періоди.</w:t>
      </w:r>
    </w:p>
    <w:p w:rsidR="004D7DE3" w:rsidRPr="00C34C38" w:rsidRDefault="004D7DE3" w:rsidP="00EF023E">
      <w:pPr>
        <w:tabs>
          <w:tab w:val="left" w:pos="-709"/>
          <w:tab w:val="left" w:pos="993"/>
          <w:tab w:val="left" w:pos="1418"/>
        </w:tabs>
        <w:ind w:firstLine="709"/>
        <w:jc w:val="both"/>
        <w:rPr>
          <w:sz w:val="28"/>
          <w:szCs w:val="28"/>
        </w:rPr>
      </w:pPr>
    </w:p>
    <w:p w:rsidR="00EF023E" w:rsidRPr="00D90486" w:rsidRDefault="00EF023E" w:rsidP="00EF023E">
      <w:pPr>
        <w:pStyle w:val="ac"/>
        <w:numPr>
          <w:ilvl w:val="1"/>
          <w:numId w:val="5"/>
        </w:numPr>
        <w:tabs>
          <w:tab w:val="left" w:pos="-709"/>
          <w:tab w:val="left" w:pos="993"/>
          <w:tab w:val="left" w:pos="1418"/>
        </w:tabs>
        <w:ind w:left="0" w:firstLine="709"/>
        <w:jc w:val="both"/>
        <w:rPr>
          <w:sz w:val="28"/>
          <w:szCs w:val="28"/>
        </w:rPr>
      </w:pPr>
      <w:r w:rsidRPr="00C34C38">
        <w:rPr>
          <w:sz w:val="28"/>
          <w:szCs w:val="28"/>
        </w:rPr>
        <w:t xml:space="preserve">Головні розпорядники забезпечують своєчасність, достовірність та зміст поданих до </w:t>
      </w:r>
      <w:r w:rsidR="00B514E2" w:rsidRPr="00C34C38">
        <w:rPr>
          <w:sz w:val="28"/>
          <w:szCs w:val="28"/>
        </w:rPr>
        <w:t>Департаменту фінансів</w:t>
      </w:r>
      <w:r w:rsidR="009037AD" w:rsidRPr="00C34C38">
        <w:rPr>
          <w:sz w:val="28"/>
          <w:szCs w:val="28"/>
        </w:rPr>
        <w:t xml:space="preserve"> </w:t>
      </w:r>
      <w:r w:rsidRPr="00C34C38">
        <w:rPr>
          <w:sz w:val="28"/>
          <w:szCs w:val="28"/>
        </w:rPr>
        <w:t xml:space="preserve">бюджетних запитів, які мають містити всю </w:t>
      </w:r>
      <w:r w:rsidR="006F5AD6" w:rsidRPr="00C34C38">
        <w:rPr>
          <w:sz w:val="28"/>
          <w:szCs w:val="28"/>
        </w:rPr>
        <w:t xml:space="preserve">необхідну </w:t>
      </w:r>
      <w:r w:rsidRPr="00C34C38">
        <w:rPr>
          <w:sz w:val="28"/>
          <w:szCs w:val="28"/>
        </w:rPr>
        <w:t>інформацію</w:t>
      </w:r>
      <w:r w:rsidR="006F5AD6" w:rsidRPr="00C34C38">
        <w:rPr>
          <w:sz w:val="28"/>
          <w:szCs w:val="28"/>
        </w:rPr>
        <w:t xml:space="preserve"> у розрізі бюджетних програм,</w:t>
      </w:r>
      <w:r w:rsidRPr="00C34C38">
        <w:rPr>
          <w:sz w:val="28"/>
          <w:szCs w:val="28"/>
        </w:rPr>
        <w:t xml:space="preserve"> для аналізу показників про</w:t>
      </w:r>
      <w:r w:rsidR="00987B3C">
        <w:rPr>
          <w:sz w:val="28"/>
          <w:szCs w:val="28"/>
        </w:rPr>
        <w:t>є</w:t>
      </w:r>
      <w:r w:rsidRPr="00C34C38">
        <w:rPr>
          <w:sz w:val="28"/>
          <w:szCs w:val="28"/>
        </w:rPr>
        <w:t>кту бюджету</w:t>
      </w:r>
      <w:r w:rsidR="00AF2B75" w:rsidRPr="00C34C38">
        <w:rPr>
          <w:sz w:val="28"/>
          <w:szCs w:val="28"/>
        </w:rPr>
        <w:t xml:space="preserve"> Вінницької міської  територіальної громади</w:t>
      </w:r>
      <w:r w:rsidRPr="00C34C38">
        <w:rPr>
          <w:sz w:val="28"/>
          <w:szCs w:val="28"/>
        </w:rPr>
        <w:t xml:space="preserve"> </w:t>
      </w:r>
      <w:r w:rsidR="00E0548A">
        <w:rPr>
          <w:sz w:val="28"/>
          <w:szCs w:val="28"/>
        </w:rPr>
        <w:t xml:space="preserve">на </w:t>
      </w:r>
      <w:r w:rsidR="00E0548A" w:rsidRPr="00D90486">
        <w:rPr>
          <w:sz w:val="28"/>
          <w:szCs w:val="28"/>
        </w:rPr>
        <w:t>плановий бюджетний період</w:t>
      </w:r>
      <w:r w:rsidRPr="00D90486">
        <w:rPr>
          <w:sz w:val="28"/>
          <w:szCs w:val="28"/>
        </w:rPr>
        <w:t>.</w:t>
      </w:r>
    </w:p>
    <w:p w:rsidR="004D7DE3" w:rsidRPr="00C34C38" w:rsidRDefault="004D7DE3" w:rsidP="004D7DE3">
      <w:pPr>
        <w:pStyle w:val="ac"/>
        <w:tabs>
          <w:tab w:val="left" w:pos="-709"/>
          <w:tab w:val="left" w:pos="993"/>
          <w:tab w:val="left" w:pos="1418"/>
        </w:tabs>
        <w:ind w:left="709"/>
        <w:jc w:val="both"/>
        <w:rPr>
          <w:sz w:val="28"/>
          <w:szCs w:val="28"/>
        </w:rPr>
      </w:pPr>
    </w:p>
    <w:p w:rsidR="00EF023E" w:rsidRPr="00C34C38" w:rsidRDefault="00EF023E" w:rsidP="00EF023E">
      <w:pPr>
        <w:pStyle w:val="ac"/>
        <w:numPr>
          <w:ilvl w:val="1"/>
          <w:numId w:val="5"/>
        </w:numPr>
        <w:tabs>
          <w:tab w:val="left" w:pos="-709"/>
          <w:tab w:val="left" w:pos="993"/>
          <w:tab w:val="left" w:pos="1418"/>
        </w:tabs>
        <w:ind w:left="0" w:firstLine="709"/>
        <w:jc w:val="both"/>
        <w:rPr>
          <w:sz w:val="28"/>
          <w:szCs w:val="28"/>
        </w:rPr>
      </w:pPr>
      <w:r w:rsidRPr="00C34C38">
        <w:rPr>
          <w:sz w:val="28"/>
          <w:szCs w:val="28"/>
        </w:rPr>
        <w:lastRenderedPageBreak/>
        <w:t>У разі якщо головний розпорядник у межах доведен</w:t>
      </w:r>
      <w:r w:rsidR="00ED56F7">
        <w:rPr>
          <w:sz w:val="28"/>
          <w:szCs w:val="28"/>
        </w:rPr>
        <w:t>ого</w:t>
      </w:r>
      <w:r w:rsidR="00E70BE4" w:rsidRPr="00C34C38">
        <w:rPr>
          <w:sz w:val="28"/>
          <w:szCs w:val="28"/>
        </w:rPr>
        <w:t xml:space="preserve"> </w:t>
      </w:r>
      <w:r w:rsidR="00142581" w:rsidRPr="00C34C38">
        <w:rPr>
          <w:sz w:val="28"/>
          <w:szCs w:val="28"/>
        </w:rPr>
        <w:t>Департаментом фінансів</w:t>
      </w:r>
      <w:r w:rsidRPr="00C34C38">
        <w:rPr>
          <w:sz w:val="28"/>
          <w:szCs w:val="28"/>
        </w:rPr>
        <w:t xml:space="preserve"> граничного обсягу </w:t>
      </w:r>
      <w:r w:rsidR="00C9180B" w:rsidRPr="00990440">
        <w:rPr>
          <w:sz w:val="28"/>
          <w:szCs w:val="28"/>
        </w:rPr>
        <w:t xml:space="preserve">та </w:t>
      </w:r>
      <w:r w:rsidR="00FC0DB0" w:rsidRPr="00990440">
        <w:rPr>
          <w:sz w:val="28"/>
          <w:szCs w:val="28"/>
        </w:rPr>
        <w:t xml:space="preserve">індикативних прогнозних </w:t>
      </w:r>
      <w:r w:rsidR="00C9180B" w:rsidRPr="00990440">
        <w:rPr>
          <w:sz w:val="28"/>
          <w:szCs w:val="28"/>
        </w:rPr>
        <w:t>показників</w:t>
      </w:r>
      <w:r w:rsidR="00C9180B" w:rsidRPr="00C34C38">
        <w:rPr>
          <w:sz w:val="28"/>
          <w:szCs w:val="28"/>
        </w:rPr>
        <w:t xml:space="preserve"> </w:t>
      </w:r>
      <w:r w:rsidRPr="00C34C38">
        <w:rPr>
          <w:sz w:val="28"/>
          <w:szCs w:val="28"/>
        </w:rPr>
        <w:t xml:space="preserve">пропонує зменшити порівняно з поточним бюджетним періодом </w:t>
      </w:r>
      <w:r w:rsidR="006F5AD6" w:rsidRPr="00C34C38">
        <w:rPr>
          <w:sz w:val="28"/>
          <w:szCs w:val="28"/>
        </w:rPr>
        <w:t>витрати</w:t>
      </w:r>
      <w:r w:rsidRPr="00C34C38">
        <w:rPr>
          <w:sz w:val="28"/>
          <w:szCs w:val="28"/>
        </w:rPr>
        <w:t xml:space="preserve"> загального фонду бюджету </w:t>
      </w:r>
      <w:r w:rsidR="00AF2B75" w:rsidRPr="00C34C38">
        <w:rPr>
          <w:sz w:val="28"/>
          <w:szCs w:val="28"/>
        </w:rPr>
        <w:t xml:space="preserve">Вінницької міської територіальної громади </w:t>
      </w:r>
      <w:r w:rsidRPr="00C34C38">
        <w:rPr>
          <w:sz w:val="28"/>
          <w:szCs w:val="28"/>
        </w:rPr>
        <w:t xml:space="preserve">за одними </w:t>
      </w:r>
      <w:r w:rsidR="00070FBD" w:rsidRPr="00C34C38">
        <w:rPr>
          <w:sz w:val="28"/>
          <w:szCs w:val="28"/>
        </w:rPr>
        <w:t>бюджетними програмами</w:t>
      </w:r>
      <w:r w:rsidR="00436E2F" w:rsidRPr="00C34C38">
        <w:rPr>
          <w:sz w:val="28"/>
          <w:szCs w:val="28"/>
        </w:rPr>
        <w:t xml:space="preserve"> </w:t>
      </w:r>
      <w:r w:rsidRPr="00C34C38">
        <w:rPr>
          <w:sz w:val="28"/>
          <w:szCs w:val="28"/>
        </w:rPr>
        <w:t xml:space="preserve">та збільшити за іншими, такі пропозиції мають бути обґрунтовані в частині необхідності такого перерозподілу та можливості </w:t>
      </w:r>
      <w:r w:rsidR="000B6914" w:rsidRPr="00C34C38">
        <w:rPr>
          <w:sz w:val="28"/>
          <w:szCs w:val="28"/>
        </w:rPr>
        <w:t>реалізації головним розпорядником</w:t>
      </w:r>
      <w:r w:rsidR="008F01E0" w:rsidRPr="00C34C38">
        <w:rPr>
          <w:sz w:val="28"/>
          <w:szCs w:val="28"/>
        </w:rPr>
        <w:t xml:space="preserve"> </w:t>
      </w:r>
      <w:r w:rsidR="006C215A" w:rsidRPr="00C34C38">
        <w:rPr>
          <w:sz w:val="28"/>
          <w:szCs w:val="28"/>
        </w:rPr>
        <w:t>відповідних</w:t>
      </w:r>
      <w:r w:rsidR="000B6914" w:rsidRPr="00C34C38">
        <w:rPr>
          <w:sz w:val="28"/>
          <w:szCs w:val="28"/>
        </w:rPr>
        <w:t xml:space="preserve"> бюджетних програм </w:t>
      </w:r>
      <w:r w:rsidRPr="00C34C38">
        <w:rPr>
          <w:sz w:val="28"/>
          <w:szCs w:val="28"/>
        </w:rPr>
        <w:t xml:space="preserve">у запропонованих </w:t>
      </w:r>
      <w:r w:rsidR="006F5AD6" w:rsidRPr="00C34C38">
        <w:rPr>
          <w:sz w:val="28"/>
          <w:szCs w:val="28"/>
        </w:rPr>
        <w:t xml:space="preserve">ним </w:t>
      </w:r>
      <w:r w:rsidRPr="00C34C38">
        <w:rPr>
          <w:sz w:val="28"/>
          <w:szCs w:val="28"/>
        </w:rPr>
        <w:t>обсягах.</w:t>
      </w:r>
    </w:p>
    <w:p w:rsidR="00A85E36" w:rsidRPr="00C34C38" w:rsidRDefault="00A85E36" w:rsidP="00A85E36">
      <w:pPr>
        <w:pStyle w:val="ac"/>
        <w:rPr>
          <w:sz w:val="28"/>
          <w:szCs w:val="28"/>
        </w:rPr>
      </w:pPr>
    </w:p>
    <w:p w:rsidR="00EF023E" w:rsidRPr="00C34C38" w:rsidRDefault="00EF023E" w:rsidP="00EF023E">
      <w:pPr>
        <w:pStyle w:val="ac"/>
        <w:numPr>
          <w:ilvl w:val="1"/>
          <w:numId w:val="5"/>
        </w:numPr>
        <w:tabs>
          <w:tab w:val="left" w:pos="-709"/>
          <w:tab w:val="left" w:pos="993"/>
          <w:tab w:val="left" w:pos="1418"/>
        </w:tabs>
        <w:ind w:left="0" w:firstLine="709"/>
        <w:jc w:val="both"/>
        <w:rPr>
          <w:sz w:val="28"/>
          <w:szCs w:val="28"/>
        </w:rPr>
      </w:pPr>
      <w:r w:rsidRPr="00C34C38">
        <w:rPr>
          <w:sz w:val="28"/>
          <w:szCs w:val="28"/>
        </w:rPr>
        <w:t xml:space="preserve">Структурні підрозділи </w:t>
      </w:r>
      <w:r w:rsidR="0005038E" w:rsidRPr="00C34C38">
        <w:rPr>
          <w:sz w:val="28"/>
          <w:szCs w:val="28"/>
        </w:rPr>
        <w:t>Департаменту фінансів</w:t>
      </w:r>
      <w:r w:rsidR="00D53CF1" w:rsidRPr="00C34C38">
        <w:rPr>
          <w:sz w:val="28"/>
          <w:szCs w:val="28"/>
        </w:rPr>
        <w:t xml:space="preserve"> з урахуванням закріплен</w:t>
      </w:r>
      <w:r w:rsidR="00A035DE">
        <w:rPr>
          <w:sz w:val="28"/>
          <w:szCs w:val="28"/>
        </w:rPr>
        <w:t>их</w:t>
      </w:r>
      <w:r w:rsidR="00D53CF1" w:rsidRPr="00C34C38">
        <w:rPr>
          <w:sz w:val="28"/>
          <w:szCs w:val="28"/>
        </w:rPr>
        <w:t xml:space="preserve"> </w:t>
      </w:r>
      <w:r w:rsidR="00DE658F" w:rsidRPr="00C34C38">
        <w:rPr>
          <w:sz w:val="28"/>
          <w:szCs w:val="28"/>
        </w:rPr>
        <w:t xml:space="preserve">за ними </w:t>
      </w:r>
      <w:r w:rsidR="00D53CF1" w:rsidRPr="00C34C38">
        <w:rPr>
          <w:sz w:val="28"/>
          <w:szCs w:val="28"/>
        </w:rPr>
        <w:t xml:space="preserve">бюджетних програм головних розпорядників </w:t>
      </w:r>
      <w:r w:rsidRPr="00C34C38">
        <w:rPr>
          <w:sz w:val="28"/>
          <w:szCs w:val="28"/>
        </w:rPr>
        <w:t>здійснюють аналіз отриманих від головних розпорядників бюджетних запитів на предмет відповідності меті</w:t>
      </w:r>
      <w:r w:rsidR="000B6914" w:rsidRPr="00C34C38">
        <w:rPr>
          <w:sz w:val="28"/>
          <w:szCs w:val="28"/>
        </w:rPr>
        <w:t xml:space="preserve"> діяльності</w:t>
      </w:r>
      <w:r w:rsidR="00D53CF1" w:rsidRPr="00C34C38">
        <w:rPr>
          <w:sz w:val="28"/>
          <w:szCs w:val="28"/>
        </w:rPr>
        <w:t xml:space="preserve"> (місії)</w:t>
      </w:r>
      <w:r w:rsidR="000B6914" w:rsidRPr="00C34C38">
        <w:rPr>
          <w:sz w:val="28"/>
          <w:szCs w:val="28"/>
        </w:rPr>
        <w:t xml:space="preserve"> головного розпорядника коштів</w:t>
      </w:r>
      <w:r w:rsidRPr="00C34C38">
        <w:rPr>
          <w:sz w:val="28"/>
          <w:szCs w:val="28"/>
        </w:rPr>
        <w:t xml:space="preserve"> </w:t>
      </w:r>
      <w:r w:rsidR="006F5AD6" w:rsidRPr="00C34C38">
        <w:rPr>
          <w:sz w:val="28"/>
          <w:szCs w:val="28"/>
        </w:rPr>
        <w:t>та пріоритетам державної політики, визначеним програмними (стратегічними) документами економічного і соціального розвитку</w:t>
      </w:r>
      <w:r w:rsidRPr="00C34C38">
        <w:rPr>
          <w:sz w:val="28"/>
          <w:szCs w:val="28"/>
        </w:rPr>
        <w:t>, ефективності використання бюджетних коштів, дотримання доведених обме</w:t>
      </w:r>
      <w:r w:rsidR="00A85E36" w:rsidRPr="00C34C38">
        <w:rPr>
          <w:sz w:val="28"/>
          <w:szCs w:val="28"/>
        </w:rPr>
        <w:t>жень та вимогам цієї Інструкції.</w:t>
      </w:r>
    </w:p>
    <w:p w:rsidR="00A85E36" w:rsidRPr="00C34C38" w:rsidRDefault="00A85E36" w:rsidP="00A85E36">
      <w:pPr>
        <w:pStyle w:val="ac"/>
        <w:tabs>
          <w:tab w:val="left" w:pos="-709"/>
          <w:tab w:val="left" w:pos="993"/>
          <w:tab w:val="left" w:pos="1418"/>
        </w:tabs>
        <w:ind w:left="709"/>
        <w:jc w:val="both"/>
        <w:rPr>
          <w:sz w:val="28"/>
          <w:szCs w:val="28"/>
        </w:rPr>
      </w:pPr>
    </w:p>
    <w:p w:rsidR="00EF023E" w:rsidRPr="00C34C38" w:rsidRDefault="00EF023E" w:rsidP="00EF023E">
      <w:pPr>
        <w:pStyle w:val="ac"/>
        <w:numPr>
          <w:ilvl w:val="1"/>
          <w:numId w:val="5"/>
        </w:numPr>
        <w:tabs>
          <w:tab w:val="left" w:pos="-709"/>
          <w:tab w:val="left" w:pos="993"/>
          <w:tab w:val="left" w:pos="1418"/>
        </w:tabs>
        <w:ind w:left="0" w:firstLine="709"/>
        <w:jc w:val="both"/>
        <w:rPr>
          <w:sz w:val="28"/>
          <w:szCs w:val="28"/>
        </w:rPr>
      </w:pPr>
      <w:r w:rsidRPr="00C34C38">
        <w:rPr>
          <w:sz w:val="28"/>
          <w:szCs w:val="28"/>
        </w:rPr>
        <w:t>З метою усунення розбіжностей з головними розпорядниками щодо показників про</w:t>
      </w:r>
      <w:r w:rsidR="007F5D6D">
        <w:rPr>
          <w:sz w:val="28"/>
          <w:szCs w:val="28"/>
        </w:rPr>
        <w:t>є</w:t>
      </w:r>
      <w:r w:rsidRPr="00C34C38">
        <w:rPr>
          <w:sz w:val="28"/>
          <w:szCs w:val="28"/>
        </w:rPr>
        <w:t xml:space="preserve">кту бюджету </w:t>
      </w:r>
      <w:r w:rsidR="00AF2B75" w:rsidRPr="00C34C38">
        <w:rPr>
          <w:sz w:val="28"/>
          <w:szCs w:val="28"/>
        </w:rPr>
        <w:t xml:space="preserve">Вінницької міської територіальної громади </w:t>
      </w:r>
      <w:r w:rsidR="00A969D1" w:rsidRPr="00C34C38">
        <w:rPr>
          <w:sz w:val="28"/>
          <w:szCs w:val="28"/>
        </w:rPr>
        <w:t>Департамент фінансів</w:t>
      </w:r>
      <w:r w:rsidR="00E8450D" w:rsidRPr="00C34C38">
        <w:rPr>
          <w:sz w:val="28"/>
          <w:szCs w:val="28"/>
        </w:rPr>
        <w:t xml:space="preserve"> </w:t>
      </w:r>
      <w:r w:rsidRPr="00C34C38">
        <w:rPr>
          <w:sz w:val="28"/>
          <w:szCs w:val="28"/>
        </w:rPr>
        <w:t>проводить погоджувальні наради з головними розпорядниками</w:t>
      </w:r>
      <w:r w:rsidR="00DE14B7" w:rsidRPr="00C34C38">
        <w:rPr>
          <w:sz w:val="28"/>
          <w:szCs w:val="28"/>
        </w:rPr>
        <w:t>, за підсумками яких складає протокол</w:t>
      </w:r>
      <w:r w:rsidRPr="00C34C38">
        <w:rPr>
          <w:sz w:val="28"/>
          <w:szCs w:val="28"/>
        </w:rPr>
        <w:t>.</w:t>
      </w:r>
    </w:p>
    <w:p w:rsidR="003130F2" w:rsidRPr="00C34C38" w:rsidRDefault="003130F2" w:rsidP="003130F2">
      <w:pPr>
        <w:pStyle w:val="ac"/>
        <w:tabs>
          <w:tab w:val="left" w:pos="-709"/>
          <w:tab w:val="left" w:pos="993"/>
          <w:tab w:val="left" w:pos="1418"/>
        </w:tabs>
        <w:ind w:left="0" w:firstLine="709"/>
        <w:jc w:val="both"/>
        <w:rPr>
          <w:sz w:val="28"/>
          <w:szCs w:val="28"/>
        </w:rPr>
      </w:pPr>
      <w:r w:rsidRPr="00C34C38">
        <w:rPr>
          <w:sz w:val="28"/>
          <w:szCs w:val="28"/>
        </w:rPr>
        <w:t xml:space="preserve">За результатами </w:t>
      </w:r>
      <w:r w:rsidR="00F01FE4" w:rsidRPr="00C34C38">
        <w:rPr>
          <w:sz w:val="28"/>
          <w:szCs w:val="28"/>
        </w:rPr>
        <w:t xml:space="preserve">погоджувальних нарад </w:t>
      </w:r>
      <w:r w:rsidRPr="00C34C38">
        <w:rPr>
          <w:sz w:val="28"/>
          <w:szCs w:val="28"/>
        </w:rPr>
        <w:t>структурні підрозділи Департаменту фінансів подають до бюджетного відділу Департаменту фінансів, який формує про</w:t>
      </w:r>
      <w:r w:rsidR="007F5D6D">
        <w:rPr>
          <w:sz w:val="28"/>
          <w:szCs w:val="28"/>
        </w:rPr>
        <w:t>є</w:t>
      </w:r>
      <w:r w:rsidRPr="00C34C38">
        <w:rPr>
          <w:sz w:val="28"/>
          <w:szCs w:val="28"/>
        </w:rPr>
        <w:t>кт бюджету</w:t>
      </w:r>
      <w:r w:rsidR="00AF2B75" w:rsidRPr="00C34C38">
        <w:rPr>
          <w:sz w:val="28"/>
          <w:szCs w:val="28"/>
        </w:rPr>
        <w:t xml:space="preserve"> Вінницької міської територіальної громади</w:t>
      </w:r>
      <w:r w:rsidRPr="00C34C38">
        <w:rPr>
          <w:sz w:val="28"/>
          <w:szCs w:val="28"/>
        </w:rPr>
        <w:t xml:space="preserve">, </w:t>
      </w:r>
      <w:r w:rsidR="00F01FE4" w:rsidRPr="00C34C38">
        <w:rPr>
          <w:sz w:val="28"/>
          <w:szCs w:val="28"/>
        </w:rPr>
        <w:t xml:space="preserve">інформацію за встановленою ним формою про результати аналізу бюджетних запитів та результати погоджувальних нарад в розрізі головних розпорядників з деталізацією </w:t>
      </w:r>
      <w:r w:rsidR="004D6DFC" w:rsidRPr="00C34C38">
        <w:rPr>
          <w:sz w:val="28"/>
          <w:szCs w:val="28"/>
        </w:rPr>
        <w:t xml:space="preserve">за напрямками використання коштів та бюджетними періодами </w:t>
      </w:r>
      <w:r w:rsidR="00F01FE4" w:rsidRPr="00C34C38">
        <w:rPr>
          <w:sz w:val="28"/>
          <w:szCs w:val="28"/>
        </w:rPr>
        <w:t>для узагальнення та подання</w:t>
      </w:r>
      <w:r w:rsidRPr="00C34C38">
        <w:rPr>
          <w:sz w:val="28"/>
          <w:szCs w:val="28"/>
        </w:rPr>
        <w:t xml:space="preserve"> </w:t>
      </w:r>
      <w:r w:rsidR="00F01FE4" w:rsidRPr="00C34C38">
        <w:rPr>
          <w:sz w:val="28"/>
          <w:szCs w:val="28"/>
        </w:rPr>
        <w:t>директору Департаменту фінансів</w:t>
      </w:r>
      <w:r w:rsidRPr="00C34C38">
        <w:rPr>
          <w:sz w:val="28"/>
          <w:szCs w:val="28"/>
        </w:rPr>
        <w:t>.</w:t>
      </w:r>
    </w:p>
    <w:p w:rsidR="00A85E36" w:rsidRPr="00C34C38" w:rsidRDefault="00A85E36" w:rsidP="003130F2">
      <w:pPr>
        <w:pStyle w:val="ac"/>
        <w:tabs>
          <w:tab w:val="left" w:pos="-709"/>
          <w:tab w:val="left" w:pos="993"/>
          <w:tab w:val="left" w:pos="1418"/>
        </w:tabs>
        <w:ind w:left="0" w:firstLine="709"/>
        <w:jc w:val="both"/>
        <w:rPr>
          <w:sz w:val="28"/>
          <w:szCs w:val="28"/>
        </w:rPr>
      </w:pPr>
    </w:p>
    <w:p w:rsidR="00EF023E" w:rsidRPr="00990440" w:rsidRDefault="00EF023E" w:rsidP="00990440">
      <w:pPr>
        <w:pStyle w:val="ac"/>
        <w:numPr>
          <w:ilvl w:val="1"/>
          <w:numId w:val="5"/>
        </w:numPr>
        <w:tabs>
          <w:tab w:val="left" w:pos="-709"/>
          <w:tab w:val="left" w:pos="993"/>
          <w:tab w:val="left" w:pos="1418"/>
        </w:tabs>
        <w:ind w:left="0" w:firstLine="709"/>
        <w:jc w:val="both"/>
        <w:rPr>
          <w:sz w:val="28"/>
          <w:szCs w:val="28"/>
        </w:rPr>
      </w:pPr>
      <w:r w:rsidRPr="00990440">
        <w:rPr>
          <w:sz w:val="28"/>
          <w:szCs w:val="28"/>
        </w:rPr>
        <w:t xml:space="preserve">На основі </w:t>
      </w:r>
      <w:r w:rsidR="00F01FE4" w:rsidRPr="00990440">
        <w:rPr>
          <w:sz w:val="28"/>
          <w:szCs w:val="28"/>
        </w:rPr>
        <w:t xml:space="preserve">інформації про результати аналізу та результати погоджувальних нарад </w:t>
      </w:r>
      <w:r w:rsidR="00DA1A6A" w:rsidRPr="00990440">
        <w:rPr>
          <w:sz w:val="28"/>
          <w:szCs w:val="28"/>
        </w:rPr>
        <w:t>директор</w:t>
      </w:r>
      <w:r w:rsidR="005245CD" w:rsidRPr="00990440">
        <w:rPr>
          <w:sz w:val="28"/>
          <w:szCs w:val="28"/>
        </w:rPr>
        <w:t xml:space="preserve"> </w:t>
      </w:r>
      <w:r w:rsidR="00DA1A6A" w:rsidRPr="00990440">
        <w:rPr>
          <w:sz w:val="28"/>
          <w:szCs w:val="28"/>
        </w:rPr>
        <w:t>Департаменту фінансів</w:t>
      </w:r>
      <w:r w:rsidRPr="00990440">
        <w:rPr>
          <w:sz w:val="28"/>
          <w:szCs w:val="28"/>
        </w:rPr>
        <w:t xml:space="preserve"> відповідно до норм, передбачених стат</w:t>
      </w:r>
      <w:r w:rsidR="00A35869" w:rsidRPr="00990440">
        <w:rPr>
          <w:sz w:val="28"/>
          <w:szCs w:val="28"/>
        </w:rPr>
        <w:t>т</w:t>
      </w:r>
      <w:r w:rsidR="005245CD" w:rsidRPr="00990440">
        <w:rPr>
          <w:sz w:val="28"/>
          <w:szCs w:val="28"/>
        </w:rPr>
        <w:t>ею</w:t>
      </w:r>
      <w:r w:rsidRPr="00990440">
        <w:rPr>
          <w:sz w:val="28"/>
          <w:szCs w:val="28"/>
        </w:rPr>
        <w:t xml:space="preserve"> </w:t>
      </w:r>
      <w:r w:rsidR="005245CD" w:rsidRPr="00990440">
        <w:rPr>
          <w:sz w:val="28"/>
          <w:szCs w:val="28"/>
        </w:rPr>
        <w:t>75</w:t>
      </w:r>
      <w:r w:rsidRPr="00990440">
        <w:rPr>
          <w:sz w:val="28"/>
          <w:szCs w:val="28"/>
        </w:rPr>
        <w:t xml:space="preserve"> Бюджетного кодексу України, приймає рішення про включення бюджетного запиту до про</w:t>
      </w:r>
      <w:r w:rsidR="007F5D6D" w:rsidRPr="00990440">
        <w:rPr>
          <w:sz w:val="28"/>
          <w:szCs w:val="28"/>
        </w:rPr>
        <w:t>є</w:t>
      </w:r>
      <w:r w:rsidRPr="00990440">
        <w:rPr>
          <w:sz w:val="28"/>
          <w:szCs w:val="28"/>
        </w:rPr>
        <w:t>кту бюджету</w:t>
      </w:r>
      <w:r w:rsidR="00AF2B75" w:rsidRPr="00990440">
        <w:rPr>
          <w:sz w:val="28"/>
          <w:szCs w:val="28"/>
        </w:rPr>
        <w:t xml:space="preserve"> Вінницької міської  територіальної громади</w:t>
      </w:r>
      <w:r w:rsidRPr="00990440">
        <w:rPr>
          <w:sz w:val="28"/>
          <w:szCs w:val="28"/>
        </w:rPr>
        <w:t>.</w:t>
      </w:r>
    </w:p>
    <w:p w:rsidR="00950EFC" w:rsidRPr="00C34C38" w:rsidRDefault="00950EFC" w:rsidP="00950EFC">
      <w:pPr>
        <w:pStyle w:val="ac"/>
        <w:rPr>
          <w:sz w:val="28"/>
          <w:szCs w:val="28"/>
        </w:rPr>
      </w:pPr>
    </w:p>
    <w:p w:rsidR="00950EFC" w:rsidRPr="002E5100" w:rsidRDefault="000A6A69" w:rsidP="000A6A69">
      <w:pPr>
        <w:pStyle w:val="ac"/>
        <w:numPr>
          <w:ilvl w:val="1"/>
          <w:numId w:val="5"/>
        </w:numPr>
        <w:tabs>
          <w:tab w:val="left" w:pos="-709"/>
          <w:tab w:val="left" w:pos="993"/>
          <w:tab w:val="left" w:pos="1418"/>
        </w:tabs>
        <w:ind w:left="0" w:firstLine="709"/>
        <w:jc w:val="both"/>
        <w:rPr>
          <w:sz w:val="28"/>
          <w:szCs w:val="28"/>
        </w:rPr>
      </w:pPr>
      <w:r w:rsidRPr="00C34C38">
        <w:rPr>
          <w:sz w:val="28"/>
          <w:szCs w:val="28"/>
        </w:rPr>
        <w:t xml:space="preserve">У разі подання головним розпорядником бюджетного запиту, складеного з порушенням вимог цієї Інструкції та без </w:t>
      </w:r>
      <w:r w:rsidR="00950EFC" w:rsidRPr="00C34C38">
        <w:rPr>
          <w:sz w:val="28"/>
          <w:szCs w:val="28"/>
        </w:rPr>
        <w:t>обґрунт</w:t>
      </w:r>
      <w:r w:rsidRPr="00C34C38">
        <w:rPr>
          <w:sz w:val="28"/>
          <w:szCs w:val="28"/>
        </w:rPr>
        <w:t>увань</w:t>
      </w:r>
      <w:r w:rsidR="00950EFC" w:rsidRPr="00C34C38">
        <w:rPr>
          <w:sz w:val="28"/>
          <w:szCs w:val="28"/>
        </w:rPr>
        <w:t xml:space="preserve"> </w:t>
      </w:r>
      <w:r w:rsidRPr="00C34C38">
        <w:rPr>
          <w:sz w:val="28"/>
          <w:szCs w:val="28"/>
        </w:rPr>
        <w:t>запланованих в запиті видатків, такі</w:t>
      </w:r>
      <w:r w:rsidR="00950EFC" w:rsidRPr="00C34C38">
        <w:rPr>
          <w:sz w:val="28"/>
          <w:szCs w:val="28"/>
        </w:rPr>
        <w:t xml:space="preserve"> видатки не можуть бути включені до про</w:t>
      </w:r>
      <w:r w:rsidR="007F5D6D">
        <w:rPr>
          <w:sz w:val="28"/>
          <w:szCs w:val="28"/>
        </w:rPr>
        <w:t>є</w:t>
      </w:r>
      <w:r w:rsidR="00950EFC" w:rsidRPr="00C34C38">
        <w:rPr>
          <w:sz w:val="28"/>
          <w:szCs w:val="28"/>
        </w:rPr>
        <w:t xml:space="preserve">кту бюджету </w:t>
      </w:r>
      <w:r w:rsidR="00D637D1" w:rsidRPr="00C34C38">
        <w:rPr>
          <w:sz w:val="28"/>
          <w:szCs w:val="28"/>
        </w:rPr>
        <w:t xml:space="preserve">Вінницької міської територіальної громади </w:t>
      </w:r>
      <w:r w:rsidR="00990440" w:rsidRPr="00C34C38">
        <w:rPr>
          <w:sz w:val="28"/>
          <w:szCs w:val="28"/>
        </w:rPr>
        <w:t>на плановий бюджетний період</w:t>
      </w:r>
      <w:r w:rsidR="00D637D1" w:rsidRPr="002E5100">
        <w:rPr>
          <w:sz w:val="28"/>
          <w:szCs w:val="28"/>
        </w:rPr>
        <w:t>.</w:t>
      </w:r>
    </w:p>
    <w:p w:rsidR="00950EFC" w:rsidRPr="00C34C38" w:rsidRDefault="00950EFC" w:rsidP="000A6A69">
      <w:pPr>
        <w:pStyle w:val="af0"/>
        <w:shd w:val="clear" w:color="auto" w:fill="FFFFFF"/>
        <w:tabs>
          <w:tab w:val="left" w:pos="1276"/>
        </w:tabs>
        <w:spacing w:before="60" w:beforeAutospacing="0" w:after="60" w:afterAutospacing="0"/>
        <w:ind w:firstLine="1276"/>
        <w:jc w:val="both"/>
        <w:textAlignment w:val="top"/>
        <w:rPr>
          <w:sz w:val="28"/>
          <w:szCs w:val="28"/>
          <w:lang w:val="uk-UA"/>
        </w:rPr>
      </w:pPr>
      <w:r w:rsidRPr="00C34C38">
        <w:rPr>
          <w:sz w:val="28"/>
          <w:szCs w:val="28"/>
          <w:lang w:val="uk-UA"/>
        </w:rPr>
        <w:t xml:space="preserve">Якщо головний розпорядник у своєму запиті подає розподіл граничного обсягу загальних видатків, структура якого не забезпечує мінімально  необхідного рівня функціонування цього головного розпорядника, Департамент фінансів може повернути такий бюджетний запит головному </w:t>
      </w:r>
      <w:r w:rsidRPr="00C34C38">
        <w:rPr>
          <w:sz w:val="28"/>
          <w:szCs w:val="28"/>
          <w:lang w:val="uk-UA"/>
        </w:rPr>
        <w:lastRenderedPageBreak/>
        <w:t xml:space="preserve">розпоряднику для приведення його у відповідність з вимогами цієї Інструкції. У разі невиконання головним розпорядником коштів вимог Департамент фінансів має право самостійно </w:t>
      </w:r>
      <w:r w:rsidR="000A6A69" w:rsidRPr="00C34C38">
        <w:rPr>
          <w:sz w:val="28"/>
          <w:szCs w:val="28"/>
          <w:lang w:val="uk-UA"/>
        </w:rPr>
        <w:t>скорегувати</w:t>
      </w:r>
      <w:r w:rsidRPr="00C34C38">
        <w:rPr>
          <w:sz w:val="28"/>
          <w:szCs w:val="28"/>
          <w:lang w:val="uk-UA"/>
        </w:rPr>
        <w:t xml:space="preserve"> бюджетний запит, повідомивши про це головного розпорядника бюджетних коштів.</w:t>
      </w:r>
    </w:p>
    <w:p w:rsidR="00A85E36" w:rsidRPr="00C34C38" w:rsidRDefault="00A85E36" w:rsidP="000A6A69">
      <w:pPr>
        <w:pStyle w:val="ac"/>
        <w:tabs>
          <w:tab w:val="left" w:pos="-709"/>
          <w:tab w:val="left" w:pos="993"/>
          <w:tab w:val="left" w:pos="1276"/>
          <w:tab w:val="left" w:pos="1418"/>
        </w:tabs>
        <w:ind w:left="0" w:firstLine="1276"/>
        <w:jc w:val="both"/>
        <w:rPr>
          <w:sz w:val="28"/>
          <w:szCs w:val="28"/>
        </w:rPr>
      </w:pPr>
    </w:p>
    <w:p w:rsidR="00EF023E" w:rsidRPr="00C34C38" w:rsidRDefault="00EF023E" w:rsidP="00EF023E">
      <w:pPr>
        <w:pStyle w:val="ac"/>
        <w:numPr>
          <w:ilvl w:val="1"/>
          <w:numId w:val="5"/>
        </w:numPr>
        <w:tabs>
          <w:tab w:val="left" w:pos="-709"/>
          <w:tab w:val="left" w:pos="993"/>
          <w:tab w:val="left" w:pos="1418"/>
        </w:tabs>
        <w:ind w:left="0" w:firstLine="709"/>
        <w:jc w:val="both"/>
        <w:rPr>
          <w:sz w:val="28"/>
          <w:szCs w:val="28"/>
        </w:rPr>
      </w:pPr>
      <w:r w:rsidRPr="00C34C38">
        <w:rPr>
          <w:sz w:val="28"/>
          <w:szCs w:val="28"/>
        </w:rPr>
        <w:t>У разі порушення бюджетного законодавства до учасників бюджетного процесу можуть застосовуватися заходи впливу відповідно до статті 117 Бюджетного кодексу України.</w:t>
      </w:r>
    </w:p>
    <w:p w:rsidR="00EF023E" w:rsidRPr="00C34C38" w:rsidRDefault="00EF023E" w:rsidP="00EF023E">
      <w:pPr>
        <w:pStyle w:val="ac"/>
        <w:tabs>
          <w:tab w:val="left" w:pos="-709"/>
          <w:tab w:val="left" w:pos="993"/>
          <w:tab w:val="left" w:pos="1418"/>
        </w:tabs>
        <w:ind w:left="709"/>
        <w:jc w:val="center"/>
        <w:rPr>
          <w:sz w:val="28"/>
          <w:szCs w:val="28"/>
        </w:rPr>
      </w:pPr>
    </w:p>
    <w:p w:rsidR="007A133B" w:rsidRPr="00C34C38" w:rsidRDefault="00A23F54" w:rsidP="00B34869">
      <w:pPr>
        <w:tabs>
          <w:tab w:val="left" w:pos="-709"/>
          <w:tab w:val="left" w:pos="993"/>
          <w:tab w:val="left" w:pos="1418"/>
        </w:tabs>
        <w:ind w:firstLine="709"/>
        <w:jc w:val="center"/>
        <w:rPr>
          <w:b/>
          <w:bCs/>
          <w:sz w:val="28"/>
          <w:szCs w:val="28"/>
        </w:rPr>
      </w:pPr>
      <w:r w:rsidRPr="00C34C38">
        <w:rPr>
          <w:b/>
          <w:bCs/>
          <w:sz w:val="28"/>
          <w:szCs w:val="28"/>
        </w:rPr>
        <w:t>II</w:t>
      </w:r>
      <w:r w:rsidR="00EF023E" w:rsidRPr="00C34C38">
        <w:rPr>
          <w:b/>
          <w:bCs/>
          <w:sz w:val="28"/>
          <w:szCs w:val="28"/>
        </w:rPr>
        <w:t xml:space="preserve">. Розрахунок </w:t>
      </w:r>
      <w:r w:rsidR="000A6A69" w:rsidRPr="00C34C38">
        <w:rPr>
          <w:b/>
          <w:bCs/>
          <w:sz w:val="28"/>
          <w:szCs w:val="28"/>
        </w:rPr>
        <w:t>витрат</w:t>
      </w:r>
      <w:r w:rsidR="007A133B" w:rsidRPr="00C34C38">
        <w:rPr>
          <w:b/>
          <w:bCs/>
          <w:sz w:val="28"/>
          <w:szCs w:val="28"/>
        </w:rPr>
        <w:t xml:space="preserve"> </w:t>
      </w:r>
      <w:r w:rsidR="00EF023E" w:rsidRPr="00C34C38">
        <w:rPr>
          <w:b/>
          <w:bCs/>
          <w:sz w:val="28"/>
          <w:szCs w:val="28"/>
        </w:rPr>
        <w:t>на плановий</w:t>
      </w:r>
    </w:p>
    <w:p w:rsidR="00EF023E" w:rsidRPr="00C34C38" w:rsidRDefault="00EF023E" w:rsidP="00B34869">
      <w:pPr>
        <w:tabs>
          <w:tab w:val="left" w:pos="-709"/>
          <w:tab w:val="left" w:pos="993"/>
          <w:tab w:val="left" w:pos="1418"/>
        </w:tabs>
        <w:ind w:firstLine="709"/>
        <w:jc w:val="center"/>
        <w:rPr>
          <w:b/>
          <w:bCs/>
          <w:sz w:val="28"/>
          <w:szCs w:val="28"/>
        </w:rPr>
      </w:pPr>
      <w:r w:rsidRPr="00990440">
        <w:rPr>
          <w:b/>
          <w:bCs/>
          <w:sz w:val="28"/>
          <w:szCs w:val="28"/>
        </w:rPr>
        <w:t>та наступні за плановим два</w:t>
      </w:r>
      <w:r w:rsidRPr="00C34C38">
        <w:rPr>
          <w:b/>
          <w:bCs/>
          <w:sz w:val="28"/>
          <w:szCs w:val="28"/>
        </w:rPr>
        <w:t xml:space="preserve"> бюджетн</w:t>
      </w:r>
      <w:r w:rsidR="00ED56F7">
        <w:rPr>
          <w:b/>
          <w:bCs/>
          <w:sz w:val="28"/>
          <w:szCs w:val="28"/>
        </w:rPr>
        <w:t>ий</w:t>
      </w:r>
      <w:r w:rsidRPr="00C34C38">
        <w:rPr>
          <w:b/>
          <w:bCs/>
          <w:sz w:val="28"/>
          <w:szCs w:val="28"/>
        </w:rPr>
        <w:t xml:space="preserve"> період</w:t>
      </w:r>
    </w:p>
    <w:p w:rsidR="00EF023E" w:rsidRPr="00C34C38" w:rsidRDefault="00EF023E" w:rsidP="00EF023E">
      <w:pPr>
        <w:tabs>
          <w:tab w:val="left" w:pos="-709"/>
          <w:tab w:val="left" w:pos="0"/>
          <w:tab w:val="left" w:pos="1134"/>
        </w:tabs>
        <w:ind w:firstLine="709"/>
        <w:jc w:val="center"/>
        <w:rPr>
          <w:sz w:val="28"/>
          <w:szCs w:val="28"/>
        </w:rPr>
      </w:pPr>
    </w:p>
    <w:p w:rsidR="00EF023E" w:rsidRPr="00C34C38" w:rsidRDefault="00EF023E" w:rsidP="00EF023E">
      <w:pPr>
        <w:pStyle w:val="ac"/>
        <w:numPr>
          <w:ilvl w:val="1"/>
          <w:numId w:val="6"/>
        </w:numPr>
        <w:tabs>
          <w:tab w:val="left" w:pos="-709"/>
          <w:tab w:val="left" w:pos="993"/>
          <w:tab w:val="left" w:pos="1418"/>
        </w:tabs>
        <w:ind w:left="0" w:firstLine="709"/>
        <w:jc w:val="both"/>
        <w:rPr>
          <w:sz w:val="28"/>
          <w:szCs w:val="28"/>
        </w:rPr>
      </w:pPr>
      <w:r w:rsidRPr="00C34C38">
        <w:rPr>
          <w:sz w:val="28"/>
          <w:szCs w:val="28"/>
        </w:rPr>
        <w:t xml:space="preserve">Головний розпорядник забезпечує розподіл граничного обсягу </w:t>
      </w:r>
      <w:r w:rsidR="00C9180B" w:rsidRPr="00990440">
        <w:rPr>
          <w:sz w:val="28"/>
          <w:szCs w:val="28"/>
        </w:rPr>
        <w:t xml:space="preserve">та </w:t>
      </w:r>
      <w:r w:rsidR="00FC0DB0" w:rsidRPr="00990440">
        <w:rPr>
          <w:sz w:val="28"/>
          <w:szCs w:val="28"/>
        </w:rPr>
        <w:t xml:space="preserve">індикативних прогнозних </w:t>
      </w:r>
      <w:r w:rsidR="00C9180B" w:rsidRPr="00990440">
        <w:rPr>
          <w:sz w:val="28"/>
          <w:szCs w:val="28"/>
        </w:rPr>
        <w:t>показників</w:t>
      </w:r>
      <w:r w:rsidRPr="00C34C38">
        <w:rPr>
          <w:sz w:val="28"/>
          <w:szCs w:val="28"/>
        </w:rPr>
        <w:t xml:space="preserve"> за</w:t>
      </w:r>
      <w:r w:rsidR="00F71040" w:rsidRPr="00C34C38">
        <w:rPr>
          <w:sz w:val="28"/>
          <w:szCs w:val="28"/>
        </w:rPr>
        <w:t xml:space="preserve"> </w:t>
      </w:r>
      <w:r w:rsidR="00D9318D" w:rsidRPr="00C34C38">
        <w:rPr>
          <w:sz w:val="28"/>
          <w:szCs w:val="28"/>
        </w:rPr>
        <w:t>бюджетними програмами</w:t>
      </w:r>
      <w:r w:rsidRPr="00C34C38">
        <w:rPr>
          <w:sz w:val="28"/>
          <w:szCs w:val="28"/>
        </w:rPr>
        <w:t xml:space="preserve"> та здійснює розрахунок обсягів </w:t>
      </w:r>
      <w:r w:rsidR="000A6A69" w:rsidRPr="00C34C38">
        <w:rPr>
          <w:sz w:val="28"/>
          <w:szCs w:val="28"/>
        </w:rPr>
        <w:t>витрат</w:t>
      </w:r>
      <w:r w:rsidRPr="00C34C38">
        <w:rPr>
          <w:sz w:val="28"/>
          <w:szCs w:val="28"/>
        </w:rPr>
        <w:t xml:space="preserve">, </w:t>
      </w:r>
      <w:r w:rsidR="00FF3BC1" w:rsidRPr="00C34C38">
        <w:rPr>
          <w:sz w:val="28"/>
          <w:szCs w:val="28"/>
        </w:rPr>
        <w:t xml:space="preserve">дотримуючись </w:t>
      </w:r>
      <w:r w:rsidRPr="00C34C38">
        <w:rPr>
          <w:sz w:val="28"/>
          <w:szCs w:val="28"/>
        </w:rPr>
        <w:t>принцип</w:t>
      </w:r>
      <w:r w:rsidR="00FF3BC1" w:rsidRPr="00C34C38">
        <w:rPr>
          <w:sz w:val="28"/>
          <w:szCs w:val="28"/>
        </w:rPr>
        <w:t xml:space="preserve">ів </w:t>
      </w:r>
      <w:r w:rsidR="00980FF0" w:rsidRPr="00C34C38">
        <w:rPr>
          <w:sz w:val="28"/>
          <w:szCs w:val="28"/>
        </w:rPr>
        <w:t xml:space="preserve"> </w:t>
      </w:r>
      <w:r w:rsidR="00FF3BC1" w:rsidRPr="00C34C38">
        <w:rPr>
          <w:sz w:val="28"/>
          <w:szCs w:val="28"/>
        </w:rPr>
        <w:t>ефективності</w:t>
      </w:r>
      <w:r w:rsidR="00980FF0" w:rsidRPr="00C34C38">
        <w:rPr>
          <w:sz w:val="28"/>
          <w:szCs w:val="28"/>
        </w:rPr>
        <w:t xml:space="preserve"> та </w:t>
      </w:r>
      <w:r w:rsidR="00FF3BC1" w:rsidRPr="00C34C38">
        <w:rPr>
          <w:sz w:val="28"/>
          <w:szCs w:val="28"/>
        </w:rPr>
        <w:t>результативності</w:t>
      </w:r>
      <w:r w:rsidR="00980FF0" w:rsidRPr="00C34C38">
        <w:rPr>
          <w:sz w:val="28"/>
          <w:szCs w:val="28"/>
        </w:rPr>
        <w:t>, справедливості і неупередженості</w:t>
      </w:r>
      <w:r w:rsidRPr="00C34C38">
        <w:rPr>
          <w:sz w:val="28"/>
          <w:szCs w:val="28"/>
        </w:rPr>
        <w:t xml:space="preserve">, а також </w:t>
      </w:r>
      <w:r w:rsidR="00980FF0" w:rsidRPr="00C34C38">
        <w:rPr>
          <w:sz w:val="28"/>
          <w:szCs w:val="28"/>
        </w:rPr>
        <w:t xml:space="preserve"> </w:t>
      </w:r>
      <w:bookmarkStart w:id="3" w:name="_GoBack"/>
      <w:bookmarkEnd w:id="3"/>
      <w:r w:rsidR="00FF3BC1" w:rsidRPr="00C34C38">
        <w:rPr>
          <w:sz w:val="28"/>
          <w:szCs w:val="28"/>
        </w:rPr>
        <w:t>принципів:</w:t>
      </w:r>
    </w:p>
    <w:p w:rsidR="00FF3BC1" w:rsidRPr="00C34C38" w:rsidRDefault="00FF3BC1" w:rsidP="00FF3BC1">
      <w:pPr>
        <w:pStyle w:val="ac"/>
        <w:spacing w:before="100" w:beforeAutospacing="1" w:after="100" w:afterAutospacing="1"/>
        <w:ind w:left="0" w:firstLine="709"/>
        <w:jc w:val="both"/>
        <w:rPr>
          <w:sz w:val="28"/>
          <w:szCs w:val="28"/>
          <w:lang w:eastAsia="uk-UA"/>
        </w:rPr>
      </w:pPr>
      <w:r w:rsidRPr="00C34C38">
        <w:rPr>
          <w:sz w:val="28"/>
          <w:szCs w:val="28"/>
          <w:lang w:eastAsia="uk-UA"/>
        </w:rPr>
        <w:t xml:space="preserve">пріоритетності, який передбачає спрямування </w:t>
      </w:r>
      <w:r w:rsidR="000A6A69" w:rsidRPr="00C34C38">
        <w:rPr>
          <w:sz w:val="28"/>
          <w:szCs w:val="28"/>
          <w:lang w:eastAsia="uk-UA"/>
        </w:rPr>
        <w:t xml:space="preserve">витрат </w:t>
      </w:r>
      <w:r w:rsidRPr="00C34C38">
        <w:rPr>
          <w:sz w:val="28"/>
          <w:szCs w:val="28"/>
          <w:lang w:eastAsia="uk-UA"/>
        </w:rPr>
        <w:t>за бюджетною програмою із урахуванням цілей та завдань, визначених програмними (стратегічними) документами, та реальних можливостей бюджету;</w:t>
      </w:r>
    </w:p>
    <w:p w:rsidR="00FF3BC1" w:rsidRPr="00C34C38" w:rsidRDefault="00FF3BC1" w:rsidP="00FF3BC1">
      <w:pPr>
        <w:pStyle w:val="ac"/>
        <w:spacing w:before="100" w:beforeAutospacing="1" w:after="100" w:afterAutospacing="1"/>
        <w:ind w:left="0" w:firstLine="709"/>
        <w:jc w:val="both"/>
        <w:rPr>
          <w:sz w:val="28"/>
          <w:szCs w:val="28"/>
        </w:rPr>
      </w:pPr>
      <w:bookmarkStart w:id="4" w:name="n377"/>
      <w:bookmarkEnd w:id="4"/>
      <w:r w:rsidRPr="00C34C38">
        <w:rPr>
          <w:sz w:val="28"/>
          <w:szCs w:val="28"/>
          <w:lang w:eastAsia="uk-UA"/>
        </w:rPr>
        <w:t>жорсткої економії бюджетних коштів, який передбачає вжиття заходів для планомірної мінімізації витрат усіх видів ресурсів з одночасним забезпеченням належного виконання завдань бюджетної програми;</w:t>
      </w:r>
    </w:p>
    <w:p w:rsidR="00F01FE4" w:rsidRPr="00990440" w:rsidRDefault="00FF3BC1" w:rsidP="00F01FE4">
      <w:pPr>
        <w:pStyle w:val="af0"/>
        <w:ind w:firstLine="708"/>
        <w:jc w:val="both"/>
        <w:rPr>
          <w:sz w:val="28"/>
          <w:szCs w:val="28"/>
          <w:lang w:val="uk-UA"/>
        </w:rPr>
      </w:pPr>
      <w:r w:rsidRPr="00C34C38">
        <w:rPr>
          <w:sz w:val="28"/>
          <w:szCs w:val="28"/>
          <w:lang w:val="uk-UA"/>
        </w:rPr>
        <w:t>о</w:t>
      </w:r>
      <w:r w:rsidR="00F01FE4" w:rsidRPr="00C34C38">
        <w:rPr>
          <w:sz w:val="28"/>
          <w:szCs w:val="28"/>
          <w:lang w:val="uk-UA"/>
        </w:rPr>
        <w:t>бґрунтован</w:t>
      </w:r>
      <w:r w:rsidRPr="00C34C38">
        <w:rPr>
          <w:sz w:val="28"/>
          <w:szCs w:val="28"/>
          <w:lang w:val="uk-UA"/>
        </w:rPr>
        <w:t>ості</w:t>
      </w:r>
      <w:r w:rsidR="00F01FE4" w:rsidRPr="00C34C38">
        <w:rPr>
          <w:sz w:val="28"/>
          <w:szCs w:val="28"/>
          <w:lang w:val="uk-UA"/>
        </w:rPr>
        <w:t xml:space="preserve"> витрат </w:t>
      </w:r>
      <w:r w:rsidR="00D208C6">
        <w:rPr>
          <w:sz w:val="28"/>
          <w:szCs w:val="28"/>
          <w:lang w:val="uk-UA"/>
        </w:rPr>
        <w:t>«</w:t>
      </w:r>
      <w:r w:rsidR="00F01FE4" w:rsidRPr="00C34C38">
        <w:rPr>
          <w:sz w:val="28"/>
          <w:szCs w:val="28"/>
          <w:lang w:val="uk-UA"/>
        </w:rPr>
        <w:t>від першої гривні</w:t>
      </w:r>
      <w:r w:rsidR="00D208C6">
        <w:rPr>
          <w:sz w:val="28"/>
          <w:szCs w:val="28"/>
          <w:lang w:val="uk-UA"/>
        </w:rPr>
        <w:t>»</w:t>
      </w:r>
      <w:r w:rsidRPr="00C34C38">
        <w:rPr>
          <w:sz w:val="28"/>
          <w:szCs w:val="28"/>
          <w:lang w:val="uk-UA"/>
        </w:rPr>
        <w:t>, який</w:t>
      </w:r>
      <w:r w:rsidR="00F01FE4" w:rsidRPr="00C34C38">
        <w:rPr>
          <w:sz w:val="28"/>
          <w:szCs w:val="28"/>
          <w:lang w:val="uk-UA"/>
        </w:rPr>
        <w:t xml:space="preserve"> передбачає детальні розрахунки в межах коду економічної класифікації видатків або класифікації кредитування з урахуванням кількісних та вартісних факторів, що впливають на обсяг </w:t>
      </w:r>
      <w:r w:rsidR="000A6A69" w:rsidRPr="00C34C38">
        <w:rPr>
          <w:sz w:val="28"/>
          <w:szCs w:val="28"/>
          <w:lang w:val="uk-UA" w:eastAsia="uk-UA"/>
        </w:rPr>
        <w:t>витрат</w:t>
      </w:r>
      <w:r w:rsidR="000A6A69" w:rsidRPr="00C34C38">
        <w:rPr>
          <w:sz w:val="28"/>
          <w:szCs w:val="28"/>
          <w:lang w:val="uk-UA"/>
        </w:rPr>
        <w:t xml:space="preserve"> </w:t>
      </w:r>
      <w:r w:rsidR="00F01FE4" w:rsidRPr="00C34C38">
        <w:rPr>
          <w:sz w:val="28"/>
          <w:szCs w:val="28"/>
          <w:lang w:val="uk-UA"/>
        </w:rPr>
        <w:t>у плановому</w:t>
      </w:r>
      <w:r w:rsidR="00872296">
        <w:rPr>
          <w:sz w:val="28"/>
          <w:szCs w:val="28"/>
          <w:lang w:val="uk-UA"/>
        </w:rPr>
        <w:t xml:space="preserve"> періоді</w:t>
      </w:r>
      <w:r w:rsidR="00F01FE4" w:rsidRPr="00C34C38">
        <w:rPr>
          <w:sz w:val="28"/>
          <w:szCs w:val="28"/>
          <w:lang w:val="uk-UA"/>
        </w:rPr>
        <w:t xml:space="preserve"> </w:t>
      </w:r>
      <w:r w:rsidR="00F01FE4" w:rsidRPr="00990440">
        <w:rPr>
          <w:sz w:val="28"/>
          <w:szCs w:val="28"/>
          <w:lang w:val="uk-UA"/>
        </w:rPr>
        <w:t>та наступних за плановим двох бюджетних періодах.</w:t>
      </w:r>
    </w:p>
    <w:p w:rsidR="00F01FE4" w:rsidRPr="00C34C38" w:rsidRDefault="00F01FE4" w:rsidP="00F01FE4">
      <w:pPr>
        <w:pStyle w:val="af0"/>
        <w:jc w:val="both"/>
        <w:rPr>
          <w:sz w:val="28"/>
          <w:szCs w:val="28"/>
          <w:lang w:val="uk-UA"/>
        </w:rPr>
      </w:pPr>
      <w:r w:rsidRPr="00C34C38">
        <w:rPr>
          <w:sz w:val="28"/>
          <w:szCs w:val="28"/>
          <w:lang w:val="uk-UA"/>
        </w:rPr>
        <w:t>До кількісних факторів належать штатна чисельність працівників, чисельність студентів, інвалідів, пенсіонерів, кількість бюджетних установ, обладнання, обсяг виробленої продукції (наданих послуг) тощо.</w:t>
      </w:r>
    </w:p>
    <w:p w:rsidR="00F01FE4" w:rsidRPr="00C34C38" w:rsidRDefault="00F01FE4" w:rsidP="00F01FE4">
      <w:pPr>
        <w:pStyle w:val="af0"/>
        <w:ind w:firstLine="708"/>
        <w:jc w:val="both"/>
        <w:rPr>
          <w:sz w:val="28"/>
          <w:szCs w:val="28"/>
          <w:lang w:val="uk-UA"/>
        </w:rPr>
      </w:pPr>
      <w:r w:rsidRPr="00C34C38">
        <w:rPr>
          <w:sz w:val="28"/>
          <w:szCs w:val="28"/>
          <w:lang w:val="uk-UA"/>
        </w:rPr>
        <w:t>До вартісних факторів належать індекси споживчих цін та цін виробників, ціни (тарифи) на товари (роботи, послуги), розмір прожиткового мінімуму та рівень його забезпечення, розміри мінімальної заробітної плати та посадового окладу працівника I тарифного розряду Єдиної тарифної сітки тощо.</w:t>
      </w:r>
    </w:p>
    <w:p w:rsidR="00E1106D" w:rsidRPr="00C34C38" w:rsidRDefault="00F01FE4" w:rsidP="00E1106D">
      <w:pPr>
        <w:pStyle w:val="af0"/>
        <w:spacing w:before="0" w:beforeAutospacing="0" w:after="0" w:afterAutospacing="0"/>
        <w:ind w:firstLine="737"/>
        <w:jc w:val="both"/>
        <w:rPr>
          <w:sz w:val="28"/>
          <w:szCs w:val="28"/>
          <w:lang w:val="uk-UA"/>
        </w:rPr>
      </w:pPr>
      <w:r w:rsidRPr="00C34C38">
        <w:rPr>
          <w:sz w:val="28"/>
          <w:szCs w:val="28"/>
          <w:lang w:val="uk-UA"/>
        </w:rPr>
        <w:t xml:space="preserve">Окремі фактори, що впливають на обсяг </w:t>
      </w:r>
      <w:r w:rsidR="00E1106D" w:rsidRPr="00C34C38">
        <w:rPr>
          <w:sz w:val="28"/>
          <w:szCs w:val="28"/>
          <w:lang w:val="uk-UA" w:eastAsia="uk-UA"/>
        </w:rPr>
        <w:t>витрат</w:t>
      </w:r>
      <w:r w:rsidRPr="00C34C38">
        <w:rPr>
          <w:sz w:val="28"/>
          <w:szCs w:val="28"/>
          <w:lang w:val="uk-UA"/>
        </w:rPr>
        <w:t>, щороку доводяться головним розпорядникам Департаментом фінансів, решта - визначається головним розпорядником самостійно з урахуванням галузевих особливостей та підтверджується відповідними обґрунтуваннями та розрахунками.</w:t>
      </w:r>
    </w:p>
    <w:p w:rsidR="00E1106D" w:rsidRPr="00C34C38" w:rsidRDefault="00E1106D" w:rsidP="00E1106D">
      <w:pPr>
        <w:pStyle w:val="af0"/>
        <w:spacing w:before="0" w:beforeAutospacing="0" w:after="0" w:afterAutospacing="0"/>
        <w:ind w:firstLine="737"/>
        <w:jc w:val="both"/>
        <w:rPr>
          <w:sz w:val="28"/>
          <w:szCs w:val="28"/>
          <w:lang w:val="uk-UA"/>
        </w:rPr>
      </w:pPr>
      <w:r w:rsidRPr="00C34C38">
        <w:rPr>
          <w:sz w:val="28"/>
          <w:szCs w:val="28"/>
          <w:lang w:val="uk-UA"/>
        </w:rPr>
        <w:t xml:space="preserve"> </w:t>
      </w:r>
    </w:p>
    <w:p w:rsidR="00E1106D" w:rsidRPr="00C34C38" w:rsidRDefault="00E1106D" w:rsidP="00EF023E">
      <w:pPr>
        <w:pStyle w:val="ac"/>
        <w:numPr>
          <w:ilvl w:val="1"/>
          <w:numId w:val="7"/>
        </w:numPr>
        <w:tabs>
          <w:tab w:val="left" w:pos="-709"/>
          <w:tab w:val="left" w:pos="993"/>
          <w:tab w:val="left" w:pos="1418"/>
        </w:tabs>
        <w:ind w:left="0" w:firstLine="709"/>
        <w:jc w:val="both"/>
        <w:rPr>
          <w:sz w:val="28"/>
          <w:szCs w:val="28"/>
        </w:rPr>
      </w:pPr>
      <w:r w:rsidRPr="00C34C38">
        <w:rPr>
          <w:sz w:val="28"/>
          <w:szCs w:val="28"/>
        </w:rPr>
        <w:lastRenderedPageBreak/>
        <w:t>Граничні обсяги</w:t>
      </w:r>
      <w:r w:rsidR="0094436D">
        <w:rPr>
          <w:sz w:val="28"/>
          <w:szCs w:val="28"/>
        </w:rPr>
        <w:t xml:space="preserve"> витрат </w:t>
      </w:r>
      <w:r w:rsidRPr="00C34C38">
        <w:rPr>
          <w:sz w:val="28"/>
          <w:szCs w:val="28"/>
        </w:rPr>
        <w:t>на продукти харчування, медикаменти та перев'язувальні матеріали і на оплату комунальних послуг та енергоносіїв (у разі їх доведення до головних розпорядників) не дозволяється зменшувати.</w:t>
      </w:r>
    </w:p>
    <w:p w:rsidR="00E1106D" w:rsidRPr="00C34C38" w:rsidRDefault="00E1106D" w:rsidP="00E1106D">
      <w:pPr>
        <w:pStyle w:val="ac"/>
        <w:tabs>
          <w:tab w:val="left" w:pos="-709"/>
          <w:tab w:val="left" w:pos="993"/>
          <w:tab w:val="left" w:pos="1418"/>
        </w:tabs>
        <w:ind w:left="709"/>
        <w:jc w:val="both"/>
        <w:rPr>
          <w:sz w:val="28"/>
          <w:szCs w:val="28"/>
        </w:rPr>
      </w:pPr>
    </w:p>
    <w:p w:rsidR="00EF023E" w:rsidRPr="00C34C38" w:rsidRDefault="00EF023E" w:rsidP="00EF023E">
      <w:pPr>
        <w:pStyle w:val="ac"/>
        <w:numPr>
          <w:ilvl w:val="1"/>
          <w:numId w:val="7"/>
        </w:numPr>
        <w:tabs>
          <w:tab w:val="left" w:pos="-709"/>
          <w:tab w:val="left" w:pos="993"/>
          <w:tab w:val="left" w:pos="1418"/>
        </w:tabs>
        <w:ind w:left="0" w:firstLine="709"/>
        <w:jc w:val="both"/>
        <w:rPr>
          <w:sz w:val="28"/>
          <w:szCs w:val="28"/>
        </w:rPr>
      </w:pPr>
      <w:r w:rsidRPr="00C34C38">
        <w:rPr>
          <w:sz w:val="28"/>
          <w:szCs w:val="28"/>
        </w:rPr>
        <w:t xml:space="preserve">Розрахунок обсягів </w:t>
      </w:r>
      <w:r w:rsidR="004C7896" w:rsidRPr="00C34C38">
        <w:rPr>
          <w:sz w:val="28"/>
          <w:szCs w:val="28"/>
          <w:lang w:eastAsia="uk-UA"/>
        </w:rPr>
        <w:t>витрат</w:t>
      </w:r>
      <w:r w:rsidR="004C7896" w:rsidRPr="00C34C38">
        <w:rPr>
          <w:sz w:val="28"/>
          <w:szCs w:val="28"/>
        </w:rPr>
        <w:t xml:space="preserve"> </w:t>
      </w:r>
      <w:r w:rsidRPr="00C34C38">
        <w:rPr>
          <w:sz w:val="28"/>
          <w:szCs w:val="28"/>
        </w:rPr>
        <w:t xml:space="preserve">на плановий </w:t>
      </w:r>
      <w:r w:rsidR="00872296">
        <w:rPr>
          <w:sz w:val="28"/>
          <w:szCs w:val="28"/>
        </w:rPr>
        <w:t xml:space="preserve">період </w:t>
      </w:r>
      <w:r w:rsidRPr="00990440">
        <w:rPr>
          <w:sz w:val="28"/>
          <w:szCs w:val="28"/>
        </w:rPr>
        <w:t xml:space="preserve">та наступні за плановим два бюджетні періоди </w:t>
      </w:r>
      <w:r w:rsidRPr="00C34C38">
        <w:rPr>
          <w:sz w:val="28"/>
          <w:szCs w:val="28"/>
        </w:rPr>
        <w:t>здійснюються з урахуванням:</w:t>
      </w:r>
    </w:p>
    <w:p w:rsidR="00870FD7" w:rsidRPr="00C34C38" w:rsidRDefault="00870FD7" w:rsidP="00870FD7">
      <w:pPr>
        <w:tabs>
          <w:tab w:val="left" w:pos="-709"/>
          <w:tab w:val="left" w:pos="993"/>
          <w:tab w:val="left" w:pos="1418"/>
        </w:tabs>
        <w:autoSpaceDE w:val="0"/>
        <w:autoSpaceDN w:val="0"/>
        <w:adjustRightInd w:val="0"/>
        <w:ind w:firstLine="709"/>
        <w:jc w:val="both"/>
        <w:rPr>
          <w:sz w:val="28"/>
          <w:szCs w:val="28"/>
        </w:rPr>
      </w:pPr>
      <w:r w:rsidRPr="00C34C38">
        <w:rPr>
          <w:sz w:val="28"/>
          <w:szCs w:val="28"/>
        </w:rPr>
        <w:t>нормативно-правових актів, що регулюють діяльність головного розпорядника у відповідній галузі (сфері діяльності), у тому числі надання послуг, гарантованих державою, та інших послуг, що надаються фізичним та юридичним особам (державних послуг);</w:t>
      </w:r>
    </w:p>
    <w:p w:rsidR="00EF023E" w:rsidRPr="00C34C38" w:rsidRDefault="00EF023E" w:rsidP="00EF023E">
      <w:pPr>
        <w:tabs>
          <w:tab w:val="left" w:pos="-709"/>
          <w:tab w:val="left" w:pos="993"/>
          <w:tab w:val="left" w:pos="1418"/>
        </w:tabs>
        <w:autoSpaceDE w:val="0"/>
        <w:autoSpaceDN w:val="0"/>
        <w:adjustRightInd w:val="0"/>
        <w:ind w:firstLine="709"/>
        <w:jc w:val="both"/>
        <w:rPr>
          <w:sz w:val="28"/>
          <w:szCs w:val="28"/>
        </w:rPr>
      </w:pPr>
      <w:r w:rsidRPr="00C34C38">
        <w:rPr>
          <w:sz w:val="28"/>
          <w:szCs w:val="28"/>
        </w:rPr>
        <w:t>зобов’язань, передбачених договорами (контрактами);</w:t>
      </w:r>
    </w:p>
    <w:p w:rsidR="00EF023E" w:rsidRPr="00C34C38" w:rsidRDefault="00EF023E" w:rsidP="00EF023E">
      <w:pPr>
        <w:tabs>
          <w:tab w:val="left" w:pos="-709"/>
          <w:tab w:val="left" w:pos="993"/>
          <w:tab w:val="left" w:pos="1418"/>
        </w:tabs>
        <w:autoSpaceDE w:val="0"/>
        <w:autoSpaceDN w:val="0"/>
        <w:adjustRightInd w:val="0"/>
        <w:ind w:firstLine="709"/>
        <w:jc w:val="both"/>
        <w:rPr>
          <w:sz w:val="28"/>
          <w:szCs w:val="28"/>
        </w:rPr>
      </w:pPr>
      <w:r w:rsidRPr="00C34C38">
        <w:rPr>
          <w:sz w:val="28"/>
          <w:szCs w:val="28"/>
        </w:rPr>
        <w:t>норм і нормативів;</w:t>
      </w:r>
    </w:p>
    <w:p w:rsidR="00EF023E" w:rsidRPr="00C34C38" w:rsidRDefault="00EF023E" w:rsidP="00EF023E">
      <w:pPr>
        <w:tabs>
          <w:tab w:val="left" w:pos="-709"/>
          <w:tab w:val="left" w:pos="993"/>
          <w:tab w:val="left" w:pos="1418"/>
        </w:tabs>
        <w:autoSpaceDE w:val="0"/>
        <w:autoSpaceDN w:val="0"/>
        <w:adjustRightInd w:val="0"/>
        <w:ind w:firstLine="709"/>
        <w:jc w:val="both"/>
        <w:rPr>
          <w:sz w:val="28"/>
          <w:szCs w:val="28"/>
        </w:rPr>
      </w:pPr>
      <w:r w:rsidRPr="00C34C38">
        <w:rPr>
          <w:sz w:val="28"/>
          <w:szCs w:val="28"/>
        </w:rPr>
        <w:t xml:space="preserve">періодичності виконання окремих </w:t>
      </w:r>
      <w:r w:rsidR="00F71040" w:rsidRPr="00C34C38">
        <w:rPr>
          <w:sz w:val="28"/>
          <w:szCs w:val="28"/>
        </w:rPr>
        <w:t xml:space="preserve"> </w:t>
      </w:r>
      <w:r w:rsidR="00FF3BC1" w:rsidRPr="00C34C38">
        <w:rPr>
          <w:sz w:val="28"/>
          <w:szCs w:val="28"/>
        </w:rPr>
        <w:t>бюджетних програм, а також окремих заходів, що здійснюються в межах бюджетних програм</w:t>
      </w:r>
      <w:r w:rsidRPr="00C34C38">
        <w:rPr>
          <w:sz w:val="28"/>
          <w:szCs w:val="28"/>
        </w:rPr>
        <w:t>;</w:t>
      </w:r>
    </w:p>
    <w:p w:rsidR="00870FD7" w:rsidRPr="00C34C38" w:rsidRDefault="00870FD7" w:rsidP="00EF023E">
      <w:pPr>
        <w:tabs>
          <w:tab w:val="left" w:pos="-709"/>
          <w:tab w:val="left" w:pos="993"/>
          <w:tab w:val="left" w:pos="1418"/>
        </w:tabs>
        <w:autoSpaceDE w:val="0"/>
        <w:autoSpaceDN w:val="0"/>
        <w:adjustRightInd w:val="0"/>
        <w:ind w:firstLine="709"/>
        <w:jc w:val="both"/>
        <w:rPr>
          <w:sz w:val="28"/>
          <w:szCs w:val="28"/>
        </w:rPr>
      </w:pPr>
      <w:r w:rsidRPr="00C34C38">
        <w:rPr>
          <w:sz w:val="28"/>
          <w:szCs w:val="28"/>
        </w:rPr>
        <w:t>результатів оцінки ефективності бюджетних програм, проведеної з урахуванням методичних рекомендацій щодо здійснення оцінки ефективності бюджетних програм, встановлених Мінфіном, та висновків за результатами контрольних заходів, проведених органами, уповноваженими на здійснення контролю за дотриманням бюджетного законодавства;</w:t>
      </w:r>
    </w:p>
    <w:p w:rsidR="00EF023E" w:rsidRPr="00C34C38" w:rsidRDefault="00EF023E" w:rsidP="00EF023E">
      <w:pPr>
        <w:tabs>
          <w:tab w:val="left" w:pos="-709"/>
          <w:tab w:val="left" w:pos="993"/>
          <w:tab w:val="left" w:pos="1418"/>
        </w:tabs>
        <w:autoSpaceDE w:val="0"/>
        <w:autoSpaceDN w:val="0"/>
        <w:adjustRightInd w:val="0"/>
        <w:ind w:firstLine="709"/>
        <w:jc w:val="both"/>
        <w:rPr>
          <w:sz w:val="28"/>
          <w:szCs w:val="28"/>
        </w:rPr>
      </w:pPr>
      <w:r w:rsidRPr="00C34C38">
        <w:rPr>
          <w:sz w:val="28"/>
          <w:szCs w:val="28"/>
        </w:rPr>
        <w:t>пріоритетності видатків, ураховуючи реальні можливості  бюджету;</w:t>
      </w:r>
    </w:p>
    <w:p w:rsidR="00EF023E" w:rsidRPr="00C34C38" w:rsidRDefault="00EF023E" w:rsidP="00EF023E">
      <w:pPr>
        <w:tabs>
          <w:tab w:val="left" w:pos="-709"/>
          <w:tab w:val="left" w:pos="993"/>
          <w:tab w:val="left" w:pos="1418"/>
        </w:tabs>
        <w:autoSpaceDE w:val="0"/>
        <w:autoSpaceDN w:val="0"/>
        <w:adjustRightInd w:val="0"/>
        <w:ind w:firstLine="709"/>
        <w:jc w:val="both"/>
        <w:rPr>
          <w:sz w:val="28"/>
          <w:szCs w:val="28"/>
        </w:rPr>
      </w:pPr>
      <w:r w:rsidRPr="00C34C38">
        <w:rPr>
          <w:sz w:val="28"/>
          <w:szCs w:val="28"/>
        </w:rPr>
        <w:t xml:space="preserve">необхідності зменшення заборгованості попередніх бюджетних періодів та недопущення утворення заборгованості за зобов’язаннями у плановому </w:t>
      </w:r>
      <w:r w:rsidR="00872296">
        <w:rPr>
          <w:sz w:val="28"/>
          <w:szCs w:val="28"/>
        </w:rPr>
        <w:t xml:space="preserve">періоді </w:t>
      </w:r>
      <w:r w:rsidRPr="00990440">
        <w:rPr>
          <w:sz w:val="28"/>
          <w:szCs w:val="28"/>
        </w:rPr>
        <w:t>та наступних за плановим двох бюджетних періодах</w:t>
      </w:r>
      <w:r w:rsidRPr="00C34C38">
        <w:rPr>
          <w:sz w:val="28"/>
          <w:szCs w:val="28"/>
        </w:rPr>
        <w:t>;</w:t>
      </w:r>
    </w:p>
    <w:p w:rsidR="00EF023E" w:rsidRPr="00C34C38" w:rsidRDefault="00EF023E" w:rsidP="00EF023E">
      <w:pPr>
        <w:tabs>
          <w:tab w:val="left" w:pos="-709"/>
          <w:tab w:val="left" w:pos="993"/>
          <w:tab w:val="left" w:pos="1418"/>
        </w:tabs>
        <w:autoSpaceDE w:val="0"/>
        <w:autoSpaceDN w:val="0"/>
        <w:adjustRightInd w:val="0"/>
        <w:ind w:firstLine="709"/>
        <w:jc w:val="both"/>
        <w:rPr>
          <w:sz w:val="28"/>
          <w:szCs w:val="28"/>
        </w:rPr>
      </w:pPr>
      <w:r w:rsidRPr="00C34C38">
        <w:rPr>
          <w:sz w:val="28"/>
          <w:szCs w:val="28"/>
        </w:rPr>
        <w:t>цін і тарифів поточного року на відповідні товари (роботи, послуги), закупівлю яких передбачається здійснювати у межах</w:t>
      </w:r>
      <w:r w:rsidR="00EA7D35" w:rsidRPr="00C34C38">
        <w:rPr>
          <w:sz w:val="28"/>
          <w:szCs w:val="28"/>
        </w:rPr>
        <w:t xml:space="preserve"> </w:t>
      </w:r>
      <w:r w:rsidR="004C7896" w:rsidRPr="00C34C38">
        <w:rPr>
          <w:sz w:val="28"/>
          <w:szCs w:val="28"/>
        </w:rPr>
        <w:t>бюджетної програми</w:t>
      </w:r>
      <w:r w:rsidR="00F01FE4" w:rsidRPr="00C34C38">
        <w:rPr>
          <w:sz w:val="28"/>
          <w:szCs w:val="28"/>
        </w:rPr>
        <w:t>.</w:t>
      </w:r>
    </w:p>
    <w:p w:rsidR="004C7896" w:rsidRPr="00C34C38" w:rsidRDefault="004C7896" w:rsidP="00EF023E">
      <w:pPr>
        <w:tabs>
          <w:tab w:val="left" w:pos="-709"/>
          <w:tab w:val="left" w:pos="993"/>
          <w:tab w:val="left" w:pos="1418"/>
        </w:tabs>
        <w:autoSpaceDE w:val="0"/>
        <w:autoSpaceDN w:val="0"/>
        <w:adjustRightInd w:val="0"/>
        <w:ind w:firstLine="709"/>
        <w:jc w:val="both"/>
        <w:rPr>
          <w:sz w:val="28"/>
          <w:szCs w:val="28"/>
        </w:rPr>
      </w:pPr>
    </w:p>
    <w:p w:rsidR="00EF023E" w:rsidRPr="00C34C38" w:rsidRDefault="00EF023E" w:rsidP="00EF023E">
      <w:pPr>
        <w:pStyle w:val="ac"/>
        <w:numPr>
          <w:ilvl w:val="1"/>
          <w:numId w:val="7"/>
        </w:numPr>
        <w:tabs>
          <w:tab w:val="left" w:pos="-709"/>
          <w:tab w:val="left" w:pos="993"/>
          <w:tab w:val="left" w:pos="1418"/>
        </w:tabs>
        <w:ind w:left="0" w:firstLine="709"/>
        <w:jc w:val="both"/>
        <w:rPr>
          <w:sz w:val="28"/>
          <w:szCs w:val="28"/>
        </w:rPr>
      </w:pPr>
      <w:r w:rsidRPr="00C34C38">
        <w:rPr>
          <w:sz w:val="28"/>
          <w:szCs w:val="28"/>
        </w:rPr>
        <w:t>Розрахунок</w:t>
      </w:r>
      <w:r w:rsidR="004C7896" w:rsidRPr="00C34C38">
        <w:rPr>
          <w:sz w:val="28"/>
          <w:szCs w:val="28"/>
        </w:rPr>
        <w:t xml:space="preserve"> обсягів</w:t>
      </w:r>
      <w:r w:rsidRPr="00C34C38">
        <w:rPr>
          <w:sz w:val="28"/>
          <w:szCs w:val="28"/>
        </w:rPr>
        <w:t xml:space="preserve"> </w:t>
      </w:r>
      <w:r w:rsidR="004C7896" w:rsidRPr="00C34C38">
        <w:rPr>
          <w:sz w:val="28"/>
          <w:szCs w:val="28"/>
          <w:lang w:eastAsia="uk-UA"/>
        </w:rPr>
        <w:t>витрат</w:t>
      </w:r>
      <w:r w:rsidR="004C7896" w:rsidRPr="00C34C38">
        <w:rPr>
          <w:sz w:val="28"/>
          <w:szCs w:val="28"/>
        </w:rPr>
        <w:t xml:space="preserve"> </w:t>
      </w:r>
      <w:r w:rsidRPr="00C34C38">
        <w:rPr>
          <w:sz w:val="28"/>
          <w:szCs w:val="28"/>
        </w:rPr>
        <w:t xml:space="preserve">на плановий </w:t>
      </w:r>
      <w:r w:rsidRPr="00990440">
        <w:rPr>
          <w:sz w:val="28"/>
          <w:szCs w:val="28"/>
        </w:rPr>
        <w:t>та наступні за плановим два</w:t>
      </w:r>
      <w:r w:rsidRPr="00990440">
        <w:rPr>
          <w:strike/>
          <w:sz w:val="28"/>
          <w:szCs w:val="28"/>
        </w:rPr>
        <w:t xml:space="preserve"> </w:t>
      </w:r>
      <w:r w:rsidRPr="00990440">
        <w:rPr>
          <w:sz w:val="28"/>
          <w:szCs w:val="28"/>
        </w:rPr>
        <w:t>бюджетн</w:t>
      </w:r>
      <w:r w:rsidR="00990440" w:rsidRPr="00990440">
        <w:rPr>
          <w:sz w:val="28"/>
          <w:szCs w:val="28"/>
        </w:rPr>
        <w:t>і</w:t>
      </w:r>
      <w:r w:rsidRPr="00990440">
        <w:rPr>
          <w:sz w:val="28"/>
          <w:szCs w:val="28"/>
        </w:rPr>
        <w:t xml:space="preserve"> період</w:t>
      </w:r>
      <w:r w:rsidR="00990440" w:rsidRPr="00990440">
        <w:rPr>
          <w:sz w:val="28"/>
          <w:szCs w:val="28"/>
        </w:rPr>
        <w:t>и</w:t>
      </w:r>
      <w:r w:rsidRPr="00C34C38">
        <w:rPr>
          <w:sz w:val="28"/>
          <w:szCs w:val="28"/>
        </w:rPr>
        <w:t xml:space="preserve"> здійснюється за </w:t>
      </w:r>
      <w:r w:rsidR="004E7C6A" w:rsidRPr="00C34C38">
        <w:rPr>
          <w:sz w:val="28"/>
          <w:szCs w:val="28"/>
        </w:rPr>
        <w:t>кожн</w:t>
      </w:r>
      <w:r w:rsidR="00FF3BC1" w:rsidRPr="00C34C38">
        <w:rPr>
          <w:sz w:val="28"/>
          <w:szCs w:val="28"/>
        </w:rPr>
        <w:t>ою</w:t>
      </w:r>
      <w:r w:rsidR="004E7C6A" w:rsidRPr="00C34C38">
        <w:rPr>
          <w:sz w:val="28"/>
          <w:szCs w:val="28"/>
        </w:rPr>
        <w:t xml:space="preserve"> </w:t>
      </w:r>
      <w:r w:rsidR="00FF3BC1" w:rsidRPr="00C34C38">
        <w:rPr>
          <w:sz w:val="28"/>
          <w:szCs w:val="28"/>
        </w:rPr>
        <w:t xml:space="preserve">бюджетною програмою </w:t>
      </w:r>
      <w:r w:rsidR="00436E2F" w:rsidRPr="00C34C38">
        <w:rPr>
          <w:sz w:val="28"/>
          <w:szCs w:val="28"/>
        </w:rPr>
        <w:t xml:space="preserve"> </w:t>
      </w:r>
      <w:r w:rsidRPr="00C34C38">
        <w:rPr>
          <w:sz w:val="28"/>
          <w:szCs w:val="28"/>
        </w:rPr>
        <w:t>як за загальним, так і за спеціальним фондами у розрізі кодів економічної класифікації видатків бюджету або класифікації кредитування бюджету.</w:t>
      </w:r>
    </w:p>
    <w:p w:rsidR="00EF023E" w:rsidRPr="00C34C38" w:rsidRDefault="00EF023E" w:rsidP="00EF023E">
      <w:pPr>
        <w:tabs>
          <w:tab w:val="left" w:pos="-709"/>
          <w:tab w:val="left" w:pos="993"/>
          <w:tab w:val="left" w:pos="1418"/>
        </w:tabs>
        <w:autoSpaceDE w:val="0"/>
        <w:autoSpaceDN w:val="0"/>
        <w:adjustRightInd w:val="0"/>
        <w:ind w:firstLine="709"/>
        <w:jc w:val="both"/>
        <w:rPr>
          <w:sz w:val="28"/>
          <w:szCs w:val="28"/>
        </w:rPr>
      </w:pPr>
      <w:r w:rsidRPr="00C34C38">
        <w:rPr>
          <w:sz w:val="28"/>
          <w:szCs w:val="28"/>
        </w:rPr>
        <w:t xml:space="preserve">Обсяг </w:t>
      </w:r>
      <w:r w:rsidR="00ED330B" w:rsidRPr="00C34C38">
        <w:rPr>
          <w:sz w:val="28"/>
          <w:szCs w:val="28"/>
          <w:lang w:eastAsia="uk-UA"/>
        </w:rPr>
        <w:t>витрат</w:t>
      </w:r>
      <w:r w:rsidRPr="00C34C38">
        <w:rPr>
          <w:sz w:val="28"/>
          <w:szCs w:val="28"/>
        </w:rPr>
        <w:t xml:space="preserve"> за </w:t>
      </w:r>
      <w:r w:rsidR="005221E6" w:rsidRPr="00C34C38">
        <w:rPr>
          <w:sz w:val="28"/>
          <w:szCs w:val="28"/>
        </w:rPr>
        <w:t xml:space="preserve">бюджетною програмою  </w:t>
      </w:r>
      <w:r w:rsidRPr="00C34C38">
        <w:rPr>
          <w:sz w:val="28"/>
          <w:szCs w:val="28"/>
        </w:rPr>
        <w:t>визначається як сума коштів за кодами економічної класифікації видатків бюджету або класифікації кредитування бюджету.</w:t>
      </w:r>
    </w:p>
    <w:p w:rsidR="00A85E36" w:rsidRPr="00C34C38" w:rsidRDefault="00A85E36" w:rsidP="00EF023E">
      <w:pPr>
        <w:tabs>
          <w:tab w:val="left" w:pos="-709"/>
          <w:tab w:val="left" w:pos="993"/>
          <w:tab w:val="left" w:pos="1418"/>
        </w:tabs>
        <w:autoSpaceDE w:val="0"/>
        <w:autoSpaceDN w:val="0"/>
        <w:adjustRightInd w:val="0"/>
        <w:ind w:firstLine="709"/>
        <w:jc w:val="both"/>
        <w:rPr>
          <w:sz w:val="28"/>
          <w:szCs w:val="28"/>
        </w:rPr>
      </w:pPr>
    </w:p>
    <w:p w:rsidR="00EF023E" w:rsidRPr="00C34C38" w:rsidRDefault="00EF023E" w:rsidP="00EF023E">
      <w:pPr>
        <w:pStyle w:val="ac"/>
        <w:numPr>
          <w:ilvl w:val="1"/>
          <w:numId w:val="7"/>
        </w:numPr>
        <w:tabs>
          <w:tab w:val="left" w:pos="-709"/>
          <w:tab w:val="left" w:pos="993"/>
          <w:tab w:val="left" w:pos="1418"/>
        </w:tabs>
        <w:ind w:left="0" w:firstLine="709"/>
        <w:jc w:val="both"/>
        <w:rPr>
          <w:sz w:val="28"/>
          <w:szCs w:val="28"/>
        </w:rPr>
      </w:pPr>
      <w:r w:rsidRPr="00C34C38">
        <w:rPr>
          <w:sz w:val="28"/>
          <w:szCs w:val="28"/>
        </w:rPr>
        <w:t xml:space="preserve">Обсяг надання кредитів на плановий </w:t>
      </w:r>
      <w:r w:rsidRPr="00990440">
        <w:rPr>
          <w:sz w:val="28"/>
          <w:szCs w:val="28"/>
        </w:rPr>
        <w:t xml:space="preserve">та наступні за плановим два </w:t>
      </w:r>
      <w:r w:rsidR="00990440" w:rsidRPr="00990440">
        <w:rPr>
          <w:sz w:val="28"/>
          <w:szCs w:val="28"/>
        </w:rPr>
        <w:t>бюджетні періоди</w:t>
      </w:r>
      <w:r w:rsidR="00990440" w:rsidRPr="00C34C38">
        <w:rPr>
          <w:sz w:val="28"/>
          <w:szCs w:val="28"/>
        </w:rPr>
        <w:t xml:space="preserve"> </w:t>
      </w:r>
      <w:r w:rsidRPr="00C34C38">
        <w:rPr>
          <w:sz w:val="28"/>
          <w:szCs w:val="28"/>
        </w:rPr>
        <w:t xml:space="preserve">визначається на підставі нормативно-правових актів, якими передбачено надання таких кредитів, з урахуванням положень договорів (контрактів), </w:t>
      </w:r>
      <w:r w:rsidR="00F64134" w:rsidRPr="00C34C38">
        <w:rPr>
          <w:sz w:val="28"/>
          <w:szCs w:val="28"/>
        </w:rPr>
        <w:t xml:space="preserve">включаючи </w:t>
      </w:r>
      <w:r w:rsidRPr="00C34C38">
        <w:rPr>
          <w:sz w:val="28"/>
          <w:szCs w:val="28"/>
        </w:rPr>
        <w:t>договори</w:t>
      </w:r>
      <w:r w:rsidR="00F64134" w:rsidRPr="00C34C38">
        <w:rPr>
          <w:sz w:val="28"/>
          <w:szCs w:val="28"/>
        </w:rPr>
        <w:t xml:space="preserve"> про позики від міжнародних фінансових організацій, договори</w:t>
      </w:r>
      <w:r w:rsidRPr="00C34C38">
        <w:rPr>
          <w:sz w:val="28"/>
          <w:szCs w:val="28"/>
        </w:rPr>
        <w:t xml:space="preserve"> між головним розпорядником та позичальником тощо, та необхідності повного завершення розпочатих позичальником робіт (здійснення виплат), що передбачені такими угодами (договорами).</w:t>
      </w:r>
    </w:p>
    <w:p w:rsidR="00A85E36" w:rsidRPr="00C34C38" w:rsidRDefault="00A85E36" w:rsidP="00A85E36">
      <w:pPr>
        <w:pStyle w:val="ac"/>
        <w:tabs>
          <w:tab w:val="left" w:pos="-709"/>
          <w:tab w:val="left" w:pos="993"/>
          <w:tab w:val="left" w:pos="1418"/>
        </w:tabs>
        <w:ind w:left="709"/>
        <w:jc w:val="both"/>
        <w:rPr>
          <w:sz w:val="28"/>
          <w:szCs w:val="28"/>
        </w:rPr>
      </w:pPr>
    </w:p>
    <w:p w:rsidR="00F64134" w:rsidRPr="00C34C38" w:rsidRDefault="00F64134" w:rsidP="00F64134">
      <w:pPr>
        <w:pStyle w:val="ac"/>
        <w:tabs>
          <w:tab w:val="left" w:pos="-709"/>
          <w:tab w:val="left" w:pos="993"/>
          <w:tab w:val="left" w:pos="1418"/>
        </w:tabs>
        <w:ind w:left="709"/>
        <w:jc w:val="both"/>
        <w:rPr>
          <w:sz w:val="4"/>
          <w:szCs w:val="28"/>
        </w:rPr>
      </w:pPr>
    </w:p>
    <w:p w:rsidR="00EF023E" w:rsidRPr="00C34C38" w:rsidRDefault="00EF023E" w:rsidP="007F5D6D">
      <w:pPr>
        <w:pStyle w:val="ac"/>
        <w:numPr>
          <w:ilvl w:val="1"/>
          <w:numId w:val="7"/>
        </w:numPr>
        <w:tabs>
          <w:tab w:val="left" w:pos="-709"/>
          <w:tab w:val="left" w:pos="993"/>
          <w:tab w:val="left" w:pos="1418"/>
        </w:tabs>
        <w:ind w:left="0" w:firstLine="709"/>
        <w:jc w:val="both"/>
        <w:rPr>
          <w:sz w:val="28"/>
          <w:szCs w:val="28"/>
        </w:rPr>
      </w:pPr>
      <w:r w:rsidRPr="00C34C38">
        <w:rPr>
          <w:sz w:val="28"/>
          <w:szCs w:val="28"/>
        </w:rPr>
        <w:t>Обсяг капітальних видатків визначається,</w:t>
      </w:r>
      <w:r w:rsidR="00241D1A" w:rsidRPr="00C34C38">
        <w:rPr>
          <w:sz w:val="28"/>
          <w:szCs w:val="28"/>
        </w:rPr>
        <w:t xml:space="preserve"> </w:t>
      </w:r>
      <w:r w:rsidRPr="00C34C38">
        <w:rPr>
          <w:sz w:val="28"/>
          <w:szCs w:val="28"/>
        </w:rPr>
        <w:t xml:space="preserve">ураховуючи </w:t>
      </w:r>
      <w:r w:rsidR="004F50F0" w:rsidRPr="00C34C38">
        <w:rPr>
          <w:sz w:val="28"/>
          <w:szCs w:val="28"/>
        </w:rPr>
        <w:t>з</w:t>
      </w:r>
      <w:r w:rsidRPr="00C34C38">
        <w:rPr>
          <w:sz w:val="28"/>
          <w:szCs w:val="28"/>
        </w:rPr>
        <w:t xml:space="preserve">апланований обсяг робіт згідно з проектно-кошторисною  документацією, ступінь будівельної готовності об’єктів, кількість наявного обладнання та </w:t>
      </w:r>
      <w:r w:rsidRPr="00C34C38">
        <w:rPr>
          <w:sz w:val="28"/>
          <w:szCs w:val="28"/>
        </w:rPr>
        <w:lastRenderedPageBreak/>
        <w:t>предметів довгострокового користування та ступінь їх фізичного і морального зношення. Фактори, що</w:t>
      </w:r>
      <w:r w:rsidR="00B725AA" w:rsidRPr="00C34C38">
        <w:rPr>
          <w:sz w:val="28"/>
          <w:szCs w:val="28"/>
        </w:rPr>
        <w:t xml:space="preserve"> </w:t>
      </w:r>
      <w:r w:rsidRPr="00C34C38">
        <w:rPr>
          <w:sz w:val="28"/>
          <w:szCs w:val="28"/>
        </w:rPr>
        <w:t>можуть враховуватися при визначенні обсягу капітальних видатків, головним розпорядником визначаються самостійно з урахуванням галузевих особливостей. Вартість товарів (робіт, послуг) має забезпечувати раціональне та економне використання бюджетних   коштів.</w:t>
      </w:r>
    </w:p>
    <w:p w:rsidR="00ED330B" w:rsidRPr="00C34C38" w:rsidRDefault="00ED330B" w:rsidP="00ED330B">
      <w:pPr>
        <w:pStyle w:val="ac"/>
        <w:tabs>
          <w:tab w:val="left" w:pos="-709"/>
          <w:tab w:val="left" w:pos="993"/>
          <w:tab w:val="left" w:pos="1418"/>
        </w:tabs>
        <w:ind w:left="709"/>
        <w:jc w:val="both"/>
        <w:rPr>
          <w:sz w:val="28"/>
          <w:szCs w:val="28"/>
        </w:rPr>
      </w:pPr>
    </w:p>
    <w:p w:rsidR="00EF023E" w:rsidRPr="00C34C38" w:rsidRDefault="00EF023E" w:rsidP="00ED330B">
      <w:pPr>
        <w:pStyle w:val="ac"/>
        <w:numPr>
          <w:ilvl w:val="1"/>
          <w:numId w:val="7"/>
        </w:numPr>
        <w:tabs>
          <w:tab w:val="left" w:pos="-709"/>
          <w:tab w:val="left" w:pos="993"/>
          <w:tab w:val="left" w:pos="1418"/>
        </w:tabs>
        <w:ind w:left="0" w:firstLine="709"/>
        <w:jc w:val="both"/>
        <w:rPr>
          <w:sz w:val="28"/>
          <w:szCs w:val="28"/>
        </w:rPr>
      </w:pPr>
      <w:r w:rsidRPr="00C34C38">
        <w:rPr>
          <w:sz w:val="28"/>
          <w:szCs w:val="28"/>
        </w:rPr>
        <w:t xml:space="preserve">За результатами </w:t>
      </w:r>
      <w:r w:rsidR="00ED330B" w:rsidRPr="00C34C38">
        <w:rPr>
          <w:sz w:val="28"/>
          <w:szCs w:val="28"/>
        </w:rPr>
        <w:t>ро</w:t>
      </w:r>
      <w:r w:rsidRPr="00C34C38">
        <w:rPr>
          <w:sz w:val="28"/>
          <w:szCs w:val="28"/>
        </w:rPr>
        <w:t xml:space="preserve">зрахунків сума </w:t>
      </w:r>
      <w:r w:rsidR="00ED330B" w:rsidRPr="00C34C38">
        <w:rPr>
          <w:sz w:val="28"/>
          <w:szCs w:val="28"/>
          <w:lang w:eastAsia="uk-UA"/>
        </w:rPr>
        <w:t>витрат</w:t>
      </w:r>
      <w:r w:rsidRPr="00C34C38">
        <w:rPr>
          <w:sz w:val="28"/>
          <w:szCs w:val="28"/>
        </w:rPr>
        <w:t xml:space="preserve"> загального фонду за усіма </w:t>
      </w:r>
      <w:r w:rsidR="00E9110E" w:rsidRPr="00C34C38">
        <w:rPr>
          <w:sz w:val="28"/>
          <w:szCs w:val="28"/>
        </w:rPr>
        <w:t xml:space="preserve">бюджетними програмами </w:t>
      </w:r>
      <w:r w:rsidRPr="00C34C38">
        <w:rPr>
          <w:sz w:val="28"/>
          <w:szCs w:val="28"/>
        </w:rPr>
        <w:t xml:space="preserve">на відповідний бюджетний період порівнюється із граничним обсягом </w:t>
      </w:r>
      <w:r w:rsidR="002E7430" w:rsidRPr="00990440">
        <w:rPr>
          <w:sz w:val="28"/>
          <w:szCs w:val="28"/>
        </w:rPr>
        <w:t xml:space="preserve">та </w:t>
      </w:r>
      <w:r w:rsidR="005A0D92" w:rsidRPr="00990440">
        <w:rPr>
          <w:sz w:val="28"/>
          <w:szCs w:val="28"/>
        </w:rPr>
        <w:t xml:space="preserve">індикативні прогнозні </w:t>
      </w:r>
      <w:r w:rsidR="002E7430" w:rsidRPr="00990440">
        <w:rPr>
          <w:sz w:val="28"/>
          <w:szCs w:val="28"/>
        </w:rPr>
        <w:t>показниками</w:t>
      </w:r>
      <w:r w:rsidRPr="00C34C38">
        <w:rPr>
          <w:sz w:val="28"/>
          <w:szCs w:val="28"/>
        </w:rPr>
        <w:t>.</w:t>
      </w:r>
    </w:p>
    <w:p w:rsidR="00EF023E" w:rsidRPr="00C34C38" w:rsidRDefault="00EF023E" w:rsidP="00EF023E">
      <w:pPr>
        <w:tabs>
          <w:tab w:val="left" w:pos="-709"/>
          <w:tab w:val="left" w:pos="993"/>
          <w:tab w:val="left" w:pos="1134"/>
        </w:tabs>
        <w:autoSpaceDE w:val="0"/>
        <w:autoSpaceDN w:val="0"/>
        <w:adjustRightInd w:val="0"/>
        <w:ind w:right="28" w:firstLine="568"/>
        <w:jc w:val="both"/>
        <w:rPr>
          <w:sz w:val="28"/>
          <w:szCs w:val="28"/>
        </w:rPr>
      </w:pPr>
      <w:r w:rsidRPr="00C34C38">
        <w:rPr>
          <w:sz w:val="28"/>
          <w:szCs w:val="28"/>
        </w:rPr>
        <w:t xml:space="preserve">У разі якщо розрахований обсяг </w:t>
      </w:r>
      <w:r w:rsidR="00ED330B" w:rsidRPr="00C34C38">
        <w:rPr>
          <w:sz w:val="28"/>
          <w:szCs w:val="28"/>
          <w:lang w:eastAsia="uk-UA"/>
        </w:rPr>
        <w:t>витрат</w:t>
      </w:r>
      <w:r w:rsidR="00ED330B" w:rsidRPr="00C34C38">
        <w:rPr>
          <w:sz w:val="28"/>
          <w:szCs w:val="28"/>
        </w:rPr>
        <w:t xml:space="preserve"> </w:t>
      </w:r>
      <w:r w:rsidRPr="00C34C38">
        <w:rPr>
          <w:sz w:val="28"/>
          <w:szCs w:val="28"/>
        </w:rPr>
        <w:t xml:space="preserve">загального фонду перевищує граничний обсяг </w:t>
      </w:r>
      <w:r w:rsidR="002E7430" w:rsidRPr="00990440">
        <w:rPr>
          <w:sz w:val="28"/>
          <w:szCs w:val="28"/>
        </w:rPr>
        <w:t xml:space="preserve">та </w:t>
      </w:r>
      <w:r w:rsidR="005A0D92" w:rsidRPr="00990440">
        <w:rPr>
          <w:sz w:val="28"/>
          <w:szCs w:val="28"/>
        </w:rPr>
        <w:t xml:space="preserve">індикативні прогнозні </w:t>
      </w:r>
      <w:r w:rsidR="002E7430" w:rsidRPr="00990440">
        <w:rPr>
          <w:sz w:val="28"/>
          <w:szCs w:val="28"/>
        </w:rPr>
        <w:t>показники</w:t>
      </w:r>
      <w:r w:rsidRPr="00C34C38">
        <w:rPr>
          <w:sz w:val="28"/>
          <w:szCs w:val="28"/>
        </w:rPr>
        <w:t xml:space="preserve">, додаткові </w:t>
      </w:r>
      <w:r w:rsidR="00ED330B" w:rsidRPr="00C34C38">
        <w:rPr>
          <w:sz w:val="28"/>
          <w:szCs w:val="28"/>
          <w:lang w:eastAsia="uk-UA"/>
        </w:rPr>
        <w:t>витрати</w:t>
      </w:r>
      <w:r w:rsidRPr="00C34C38">
        <w:rPr>
          <w:sz w:val="28"/>
          <w:szCs w:val="28"/>
        </w:rPr>
        <w:t xml:space="preserve"> (сума перевищення) включаються у Форму</w:t>
      </w:r>
      <w:r w:rsidR="00B33C4D" w:rsidRPr="00C34C38">
        <w:rPr>
          <w:sz w:val="28"/>
          <w:szCs w:val="28"/>
        </w:rPr>
        <w:t xml:space="preserve"> </w:t>
      </w:r>
      <w:r w:rsidRPr="002E5100">
        <w:rPr>
          <w:sz w:val="28"/>
          <w:szCs w:val="28"/>
        </w:rPr>
        <w:t>-3</w:t>
      </w:r>
      <w:r w:rsidRPr="00C34C38">
        <w:rPr>
          <w:sz w:val="28"/>
          <w:szCs w:val="28"/>
        </w:rPr>
        <w:t xml:space="preserve"> за умови, що такі </w:t>
      </w:r>
      <w:r w:rsidR="00ED330B" w:rsidRPr="00C34C38">
        <w:rPr>
          <w:sz w:val="28"/>
          <w:szCs w:val="28"/>
          <w:lang w:eastAsia="uk-UA"/>
        </w:rPr>
        <w:t>витрати</w:t>
      </w:r>
      <w:r w:rsidRPr="00C34C38">
        <w:rPr>
          <w:sz w:val="28"/>
          <w:szCs w:val="28"/>
        </w:rPr>
        <w:t xml:space="preserve"> нормативно-правовими актами визначені пріоритетними.</w:t>
      </w:r>
    </w:p>
    <w:p w:rsidR="00F64134" w:rsidRPr="00C34C38" w:rsidRDefault="00F64134" w:rsidP="00F64134">
      <w:pPr>
        <w:tabs>
          <w:tab w:val="left" w:pos="-709"/>
          <w:tab w:val="left" w:pos="993"/>
          <w:tab w:val="left" w:pos="1134"/>
        </w:tabs>
        <w:autoSpaceDE w:val="0"/>
        <w:autoSpaceDN w:val="0"/>
        <w:adjustRightInd w:val="0"/>
        <w:ind w:right="28"/>
        <w:jc w:val="both"/>
        <w:rPr>
          <w:sz w:val="28"/>
          <w:szCs w:val="28"/>
        </w:rPr>
      </w:pPr>
    </w:p>
    <w:p w:rsidR="00EF023E" w:rsidRPr="00C34C38" w:rsidRDefault="00B725AA" w:rsidP="00EF023E">
      <w:pPr>
        <w:pStyle w:val="ac"/>
        <w:numPr>
          <w:ilvl w:val="1"/>
          <w:numId w:val="7"/>
        </w:numPr>
        <w:tabs>
          <w:tab w:val="left" w:pos="-709"/>
          <w:tab w:val="left" w:pos="993"/>
          <w:tab w:val="left" w:pos="1418"/>
        </w:tabs>
        <w:ind w:left="0" w:right="28" w:firstLine="568"/>
        <w:jc w:val="both"/>
        <w:rPr>
          <w:sz w:val="28"/>
          <w:szCs w:val="28"/>
        </w:rPr>
      </w:pPr>
      <w:r w:rsidRPr="00C34C38">
        <w:rPr>
          <w:sz w:val="28"/>
          <w:szCs w:val="28"/>
        </w:rPr>
        <w:t xml:space="preserve"> </w:t>
      </w:r>
      <w:r w:rsidR="003450EB" w:rsidRPr="00C34C38">
        <w:rPr>
          <w:sz w:val="28"/>
          <w:szCs w:val="28"/>
        </w:rPr>
        <w:t xml:space="preserve"> </w:t>
      </w:r>
      <w:r w:rsidR="00EF023E" w:rsidRPr="00C34C38">
        <w:rPr>
          <w:sz w:val="28"/>
          <w:szCs w:val="28"/>
        </w:rPr>
        <w:t xml:space="preserve">Обсяг </w:t>
      </w:r>
      <w:r w:rsidR="00ED330B" w:rsidRPr="00C34C38">
        <w:rPr>
          <w:sz w:val="28"/>
          <w:szCs w:val="28"/>
          <w:lang w:eastAsia="uk-UA"/>
        </w:rPr>
        <w:t>витрат</w:t>
      </w:r>
      <w:r w:rsidR="00EF023E" w:rsidRPr="00C34C38">
        <w:rPr>
          <w:sz w:val="28"/>
          <w:szCs w:val="28"/>
        </w:rPr>
        <w:t xml:space="preserve"> спеціального фонду визначається головним розпорядником самостійно відповідно до нормативно-правових актів, які передбачають утворення і використання спеціального фонду.</w:t>
      </w:r>
    </w:p>
    <w:p w:rsidR="00F64134" w:rsidRPr="00C34C38" w:rsidRDefault="00F64134" w:rsidP="00F64134">
      <w:pPr>
        <w:pStyle w:val="ac"/>
        <w:tabs>
          <w:tab w:val="left" w:pos="-709"/>
          <w:tab w:val="left" w:pos="993"/>
          <w:tab w:val="left" w:pos="1418"/>
        </w:tabs>
        <w:ind w:left="568" w:right="28"/>
        <w:jc w:val="both"/>
        <w:rPr>
          <w:sz w:val="28"/>
          <w:szCs w:val="28"/>
        </w:rPr>
      </w:pPr>
    </w:p>
    <w:p w:rsidR="00EF023E" w:rsidRPr="00C34C38" w:rsidRDefault="00EF023E" w:rsidP="00EF023E">
      <w:pPr>
        <w:pStyle w:val="ac"/>
        <w:numPr>
          <w:ilvl w:val="1"/>
          <w:numId w:val="7"/>
        </w:numPr>
        <w:tabs>
          <w:tab w:val="left" w:pos="0"/>
        </w:tabs>
        <w:ind w:left="0" w:right="28" w:firstLine="568"/>
        <w:jc w:val="both"/>
        <w:rPr>
          <w:sz w:val="28"/>
          <w:szCs w:val="28"/>
        </w:rPr>
      </w:pPr>
      <w:r w:rsidRPr="00C34C38">
        <w:rPr>
          <w:sz w:val="28"/>
          <w:szCs w:val="28"/>
        </w:rPr>
        <w:t xml:space="preserve">Розрахунок надходжень спеціального фонду здійснюється відповідно до положень пункту </w:t>
      </w:r>
      <w:r w:rsidR="0065295A" w:rsidRPr="00C34C38">
        <w:rPr>
          <w:sz w:val="28"/>
          <w:szCs w:val="28"/>
        </w:rPr>
        <w:t xml:space="preserve">17 </w:t>
      </w:r>
      <w:r w:rsidRPr="00C34C38">
        <w:rPr>
          <w:sz w:val="28"/>
          <w:szCs w:val="28"/>
        </w:rPr>
        <w:t>Порядку складання, розгляду, затвердження та основних вимог до виконання кошторисів бюджетних установ, затвердженого постановою Кабінету Міністрів України від 28 лютого 2002 року № 228</w:t>
      </w:r>
      <w:r w:rsidR="00ED330B" w:rsidRPr="00C34C38">
        <w:rPr>
          <w:sz w:val="28"/>
          <w:szCs w:val="28"/>
        </w:rPr>
        <w:t xml:space="preserve"> ( із змінами)</w:t>
      </w:r>
      <w:r w:rsidRPr="00C34C38">
        <w:rPr>
          <w:sz w:val="28"/>
          <w:szCs w:val="28"/>
        </w:rPr>
        <w:t>.</w:t>
      </w:r>
    </w:p>
    <w:p w:rsidR="002E0E47" w:rsidRPr="00C34C38" w:rsidRDefault="00EF023E" w:rsidP="007B3069">
      <w:pPr>
        <w:tabs>
          <w:tab w:val="left" w:pos="-709"/>
          <w:tab w:val="left" w:pos="993"/>
          <w:tab w:val="left" w:pos="1134"/>
        </w:tabs>
        <w:ind w:right="28" w:firstLine="568"/>
        <w:jc w:val="both"/>
        <w:rPr>
          <w:b/>
          <w:bCs/>
          <w:sz w:val="28"/>
          <w:szCs w:val="28"/>
        </w:rPr>
      </w:pPr>
      <w:r w:rsidRPr="00C34C38">
        <w:rPr>
          <w:sz w:val="28"/>
          <w:szCs w:val="28"/>
        </w:rPr>
        <w:t xml:space="preserve">Розрахунок надходжень спеціального фонду на плановий </w:t>
      </w:r>
      <w:r w:rsidRPr="00990440">
        <w:rPr>
          <w:sz w:val="28"/>
          <w:szCs w:val="28"/>
        </w:rPr>
        <w:t xml:space="preserve">та наступні за плановим два </w:t>
      </w:r>
      <w:r w:rsidR="00AA2FA1" w:rsidRPr="00990440">
        <w:rPr>
          <w:sz w:val="28"/>
          <w:szCs w:val="28"/>
        </w:rPr>
        <w:t>бюджетні періоди</w:t>
      </w:r>
      <w:r w:rsidR="00AA2FA1" w:rsidRPr="00C34C38">
        <w:rPr>
          <w:sz w:val="28"/>
          <w:szCs w:val="28"/>
        </w:rPr>
        <w:t xml:space="preserve"> </w:t>
      </w:r>
      <w:r w:rsidRPr="00C34C38">
        <w:rPr>
          <w:sz w:val="28"/>
          <w:szCs w:val="28"/>
        </w:rPr>
        <w:t>здійснюється з урахуванням фактичних надходжень у попередньому та поточному бюджетних періодах.</w:t>
      </w:r>
      <w:r w:rsidR="008A5EC7" w:rsidRPr="00C34C38">
        <w:rPr>
          <w:b/>
          <w:bCs/>
          <w:sz w:val="28"/>
          <w:szCs w:val="28"/>
        </w:rPr>
        <w:t xml:space="preserve"> </w:t>
      </w:r>
      <w:r w:rsidR="00E13CF3" w:rsidRPr="00C34C38">
        <w:rPr>
          <w:b/>
          <w:bCs/>
          <w:sz w:val="28"/>
          <w:szCs w:val="28"/>
        </w:rPr>
        <w:t xml:space="preserve"> </w:t>
      </w:r>
    </w:p>
    <w:p w:rsidR="00113A1D" w:rsidRPr="00C34C38" w:rsidRDefault="00113A1D" w:rsidP="007B3069">
      <w:pPr>
        <w:tabs>
          <w:tab w:val="left" w:pos="-709"/>
          <w:tab w:val="left" w:pos="993"/>
          <w:tab w:val="left" w:pos="1134"/>
        </w:tabs>
        <w:ind w:right="28" w:firstLine="568"/>
        <w:jc w:val="both"/>
        <w:rPr>
          <w:b/>
          <w:bCs/>
          <w:sz w:val="20"/>
          <w:szCs w:val="28"/>
        </w:rPr>
      </w:pPr>
    </w:p>
    <w:p w:rsidR="00E13CF3" w:rsidRPr="00C34C38" w:rsidRDefault="002F70A4" w:rsidP="00113A1D">
      <w:pPr>
        <w:jc w:val="center"/>
        <w:rPr>
          <w:b/>
          <w:bCs/>
          <w:sz w:val="28"/>
          <w:szCs w:val="28"/>
        </w:rPr>
      </w:pPr>
      <w:r w:rsidRPr="00C34C38">
        <w:rPr>
          <w:b/>
          <w:bCs/>
          <w:sz w:val="28"/>
          <w:szCs w:val="28"/>
        </w:rPr>
        <w:t>III</w:t>
      </w:r>
      <w:r w:rsidRPr="00C34C38">
        <w:rPr>
          <w:bCs/>
          <w:sz w:val="28"/>
          <w:szCs w:val="28"/>
        </w:rPr>
        <w:t xml:space="preserve">. </w:t>
      </w:r>
      <w:r w:rsidR="00166920" w:rsidRPr="00C34C38">
        <w:rPr>
          <w:b/>
          <w:bCs/>
          <w:sz w:val="28"/>
          <w:szCs w:val="28"/>
        </w:rPr>
        <w:t>Порядок заповнення Форми -1</w:t>
      </w:r>
    </w:p>
    <w:p w:rsidR="00B259E8" w:rsidRPr="00C34C38" w:rsidRDefault="00B259E8" w:rsidP="00113A1D">
      <w:pPr>
        <w:jc w:val="center"/>
        <w:rPr>
          <w:b/>
          <w:bCs/>
          <w:sz w:val="28"/>
          <w:szCs w:val="28"/>
        </w:rPr>
      </w:pPr>
    </w:p>
    <w:p w:rsidR="00D40C11" w:rsidRPr="002E5100" w:rsidRDefault="00B259E8" w:rsidP="00AA2FA1">
      <w:pPr>
        <w:pStyle w:val="OsnovnoiText"/>
      </w:pPr>
      <w:r w:rsidRPr="00C34C38">
        <w:t xml:space="preserve">3.1. </w:t>
      </w:r>
      <w:r w:rsidR="008225BE" w:rsidRPr="002E5100">
        <w:t>Форма-1 призначена для наведення узагальнен</w:t>
      </w:r>
      <w:r w:rsidR="00D40C11" w:rsidRPr="002E5100">
        <w:t>их показників діяльності</w:t>
      </w:r>
      <w:r w:rsidR="008225BE" w:rsidRPr="002E5100">
        <w:t xml:space="preserve"> по головному розпоряднику: мета діяльності головного розпорядника</w:t>
      </w:r>
      <w:r w:rsidR="00D40C11" w:rsidRPr="002E5100">
        <w:t xml:space="preserve"> бюджетних коштів</w:t>
      </w:r>
      <w:r w:rsidR="008225BE" w:rsidRPr="002E5100">
        <w:t>;</w:t>
      </w:r>
      <w:r w:rsidR="00D40C11" w:rsidRPr="002E5100">
        <w:t xml:space="preserve"> цілі державної політики у відповідній сфері діяльності, формування та/або реалізацію якої забезпечує головний розпорядник коштів бюджету, показники їх досягнення і </w:t>
      </w:r>
      <w:r w:rsidR="008225BE" w:rsidRPr="002E5100">
        <w:t xml:space="preserve"> розподіл</w:t>
      </w:r>
      <w:r w:rsidR="00D40C11" w:rsidRPr="002E5100">
        <w:t>у</w:t>
      </w:r>
      <w:r w:rsidR="008225BE" w:rsidRPr="002E5100">
        <w:t xml:space="preserve"> граничного обсягу </w:t>
      </w:r>
      <w:r w:rsidR="00D40C11" w:rsidRPr="002E5100">
        <w:t xml:space="preserve">показників видатків та надання кредитів </w:t>
      </w:r>
      <w:r w:rsidR="008225BE" w:rsidRPr="002E5100">
        <w:t>загального та спеціального фондів</w:t>
      </w:r>
      <w:r w:rsidR="00D40C11" w:rsidRPr="002E5100">
        <w:t xml:space="preserve"> за бюджетними програмами.</w:t>
      </w:r>
    </w:p>
    <w:p w:rsidR="008225BE" w:rsidRPr="002E5100" w:rsidRDefault="00D40C11" w:rsidP="00AA2FA1">
      <w:pPr>
        <w:pStyle w:val="OsnovnoiText"/>
      </w:pPr>
      <w:r w:rsidRPr="002E5100">
        <w:t>Інформація, що наводиться у Формі-1, має у повній мірі характеризувати діяльність головного розпорядника, охоплювати всі галузі (сфери діяльності), у яких він забезпечує реалізацію державної політики, висвітлювати відповідні показники діяльності відповіда</w:t>
      </w:r>
      <w:r w:rsidR="00FC6B3F" w:rsidRPr="002E5100">
        <w:t>л</w:t>
      </w:r>
      <w:r w:rsidRPr="002E5100">
        <w:t>ьних виконавців, робота яких організовується та координується відповідальним головним розпорядником.</w:t>
      </w:r>
      <w:r w:rsidR="00FC6B3F" w:rsidRPr="002E5100">
        <w:t xml:space="preserve"> Також мають відобразити  результати фінансово-господарської діяльності попереднього та поточного року, що передує плановому, </w:t>
      </w:r>
      <w:r w:rsidR="00FC6B3F" w:rsidRPr="006F3672">
        <w:t>та середньострокову перспективу</w:t>
      </w:r>
      <w:r w:rsidR="00FC6B3F" w:rsidRPr="002E5100">
        <w:t xml:space="preserve">, а також навести детальні розрахунки та </w:t>
      </w:r>
      <w:r w:rsidR="000B644A" w:rsidRPr="002E5100">
        <w:t>обґрунтування</w:t>
      </w:r>
      <w:r w:rsidR="00FC6B3F" w:rsidRPr="002E5100">
        <w:t xml:space="preserve"> до них щодо потреби у бюджетних асигнуваннях на наступний рік. Під час заповнення бюджетних </w:t>
      </w:r>
      <w:r w:rsidR="00FC6B3F" w:rsidRPr="002E5100">
        <w:lastRenderedPageBreak/>
        <w:t>запитів необхідно забезпечити реальне планування показників надходжень до спеціального фонду, враховуючи обсяги їх фактичного надходження у попередніх роках.</w:t>
      </w:r>
    </w:p>
    <w:p w:rsidR="00F64134" w:rsidRPr="002E5100" w:rsidRDefault="00F64134" w:rsidP="00F64134">
      <w:pPr>
        <w:rPr>
          <w:lang w:eastAsia="uk-UA"/>
        </w:rPr>
      </w:pPr>
    </w:p>
    <w:p w:rsidR="00B259E8" w:rsidRPr="002E5100" w:rsidRDefault="00B259E8" w:rsidP="00AA2FA1">
      <w:pPr>
        <w:pStyle w:val="OsnovnoiText"/>
      </w:pPr>
      <w:r w:rsidRPr="002E5100">
        <w:t>3.2.  У</w:t>
      </w:r>
      <w:r w:rsidRPr="002E5100">
        <w:rPr>
          <w:lang w:eastAsia="uk-UA"/>
        </w:rPr>
        <w:t xml:space="preserve"> пункті 1 зазначається</w:t>
      </w:r>
      <w:r w:rsidR="000B644A" w:rsidRPr="002E5100">
        <w:rPr>
          <w:lang w:eastAsia="uk-UA"/>
        </w:rPr>
        <w:t xml:space="preserve"> найменування головного розпорядника коштів бюджету </w:t>
      </w:r>
      <w:r w:rsidR="000B644A" w:rsidRPr="002E5100">
        <w:t>Вінницької міської  територіальної громади,</w:t>
      </w:r>
      <w:r w:rsidRPr="002E5100">
        <w:rPr>
          <w:lang w:eastAsia="uk-UA"/>
        </w:rPr>
        <w:t xml:space="preserve"> код </w:t>
      </w:r>
      <w:r w:rsidR="008225BE" w:rsidRPr="002E5100">
        <w:rPr>
          <w:lang w:eastAsia="uk-UA"/>
        </w:rPr>
        <w:t xml:space="preserve"> Типової </w:t>
      </w:r>
      <w:r w:rsidRPr="002E5100">
        <w:rPr>
          <w:lang w:eastAsia="uk-UA"/>
        </w:rPr>
        <w:t xml:space="preserve">відомчої </w:t>
      </w:r>
      <w:hyperlink r:id="rId10" w:tgtFrame="_blank" w:history="1">
        <w:r w:rsidRPr="002E5100">
          <w:rPr>
            <w:lang w:eastAsia="uk-UA"/>
          </w:rPr>
          <w:t>класифікації видатків та кредитування бюджету</w:t>
        </w:r>
      </w:hyperlink>
      <w:r w:rsidR="00EC750C" w:rsidRPr="002E5100">
        <w:t xml:space="preserve"> Вінницької міської  територіальної громади</w:t>
      </w:r>
      <w:r w:rsidRPr="002E5100">
        <w:rPr>
          <w:lang w:eastAsia="uk-UA"/>
        </w:rPr>
        <w:t xml:space="preserve"> </w:t>
      </w:r>
      <w:r w:rsidR="000B644A" w:rsidRPr="002E5100">
        <w:rPr>
          <w:lang w:eastAsia="uk-UA"/>
        </w:rPr>
        <w:t>, код ЄДРПОУ та код бюджету</w:t>
      </w:r>
      <w:r w:rsidRPr="002E5100">
        <w:rPr>
          <w:lang w:eastAsia="uk-UA"/>
        </w:rPr>
        <w:t>.</w:t>
      </w:r>
    </w:p>
    <w:p w:rsidR="00272ECA" w:rsidRPr="00C34C38" w:rsidRDefault="00B259E8" w:rsidP="007D352E">
      <w:pPr>
        <w:pStyle w:val="af0"/>
        <w:ind w:firstLine="708"/>
        <w:jc w:val="both"/>
        <w:rPr>
          <w:sz w:val="28"/>
          <w:szCs w:val="28"/>
          <w:lang w:val="uk-UA"/>
        </w:rPr>
      </w:pPr>
      <w:r w:rsidRPr="002E5100">
        <w:rPr>
          <w:sz w:val="28"/>
          <w:szCs w:val="28"/>
          <w:lang w:val="uk-UA"/>
        </w:rPr>
        <w:t>3.</w:t>
      </w:r>
      <w:r w:rsidR="003E1F45" w:rsidRPr="002E5100">
        <w:rPr>
          <w:sz w:val="28"/>
          <w:szCs w:val="28"/>
          <w:lang w:val="uk-UA"/>
        </w:rPr>
        <w:t>3</w:t>
      </w:r>
      <w:r w:rsidRPr="002E5100">
        <w:rPr>
          <w:sz w:val="28"/>
          <w:szCs w:val="28"/>
          <w:lang w:val="uk-UA"/>
        </w:rPr>
        <w:t>.</w:t>
      </w:r>
      <w:r w:rsidRPr="002E5100">
        <w:rPr>
          <w:b/>
          <w:sz w:val="28"/>
          <w:szCs w:val="28"/>
          <w:lang w:val="uk-UA"/>
        </w:rPr>
        <w:t xml:space="preserve"> </w:t>
      </w:r>
      <w:r w:rsidR="00F66308" w:rsidRPr="002E5100">
        <w:rPr>
          <w:sz w:val="28"/>
          <w:szCs w:val="28"/>
          <w:lang w:val="uk-UA"/>
        </w:rPr>
        <w:t>У пункті 2 зазначається мета д</w:t>
      </w:r>
      <w:r w:rsidR="00272ECA" w:rsidRPr="002E5100">
        <w:rPr>
          <w:sz w:val="28"/>
          <w:szCs w:val="28"/>
          <w:lang w:val="uk-UA"/>
        </w:rPr>
        <w:t>іяльності (місія) головного</w:t>
      </w:r>
      <w:r w:rsidR="00272ECA" w:rsidRPr="00C34C38">
        <w:rPr>
          <w:sz w:val="28"/>
          <w:szCs w:val="28"/>
          <w:lang w:val="uk-UA"/>
        </w:rPr>
        <w:t xml:space="preserve"> розпорядника, яка визначає основне його призначення і роль </w:t>
      </w:r>
      <w:r w:rsidR="009F6E65" w:rsidRPr="00C34C38">
        <w:rPr>
          <w:sz w:val="28"/>
          <w:szCs w:val="28"/>
          <w:lang w:val="uk-UA"/>
        </w:rPr>
        <w:t xml:space="preserve">у реалізації всіх своїх бюджетних програм відповідно до затверджених місцевих/регіональних програм розвитку  </w:t>
      </w:r>
      <w:r w:rsidR="00EC750C" w:rsidRPr="005601A1">
        <w:rPr>
          <w:sz w:val="28"/>
          <w:szCs w:val="28"/>
          <w:lang w:val="uk-UA"/>
        </w:rPr>
        <w:t>Вінницької міської  територіальної громади</w:t>
      </w:r>
      <w:r w:rsidR="009F6E65" w:rsidRPr="00C34C38">
        <w:rPr>
          <w:sz w:val="28"/>
          <w:szCs w:val="28"/>
          <w:lang w:val="uk-UA"/>
        </w:rPr>
        <w:t xml:space="preserve"> </w:t>
      </w:r>
      <w:r w:rsidR="00272ECA" w:rsidRPr="00C34C38">
        <w:rPr>
          <w:sz w:val="28"/>
          <w:szCs w:val="28"/>
          <w:lang w:val="uk-UA"/>
        </w:rPr>
        <w:t xml:space="preserve">та має </w:t>
      </w:r>
      <w:r w:rsidR="007F5D6D" w:rsidRPr="00C34C38">
        <w:rPr>
          <w:sz w:val="28"/>
          <w:szCs w:val="28"/>
          <w:lang w:val="uk-UA"/>
        </w:rPr>
        <w:t>формува</w:t>
      </w:r>
      <w:r w:rsidR="007F5D6D">
        <w:rPr>
          <w:sz w:val="28"/>
          <w:szCs w:val="28"/>
          <w:lang w:val="uk-UA"/>
        </w:rPr>
        <w:t>т</w:t>
      </w:r>
      <w:r w:rsidR="007F5D6D" w:rsidRPr="00C34C38">
        <w:rPr>
          <w:sz w:val="28"/>
          <w:szCs w:val="28"/>
          <w:lang w:val="uk-UA"/>
        </w:rPr>
        <w:t>ися</w:t>
      </w:r>
      <w:r w:rsidR="00272ECA" w:rsidRPr="00C34C38">
        <w:rPr>
          <w:sz w:val="28"/>
          <w:szCs w:val="28"/>
          <w:lang w:val="uk-UA"/>
        </w:rPr>
        <w:t xml:space="preserve"> з урахуванням таких критеріїв:</w:t>
      </w:r>
    </w:p>
    <w:p w:rsidR="00BF7640" w:rsidRPr="00C34C38" w:rsidRDefault="00BF7640" w:rsidP="00BF7640">
      <w:pPr>
        <w:pStyle w:val="af0"/>
        <w:spacing w:before="0" w:beforeAutospacing="0" w:after="0" w:afterAutospacing="0"/>
        <w:ind w:firstLine="737"/>
        <w:jc w:val="both"/>
        <w:rPr>
          <w:sz w:val="28"/>
          <w:szCs w:val="28"/>
          <w:lang w:val="uk-UA"/>
        </w:rPr>
      </w:pPr>
      <w:r w:rsidRPr="00C34C38">
        <w:rPr>
          <w:sz w:val="28"/>
          <w:szCs w:val="28"/>
          <w:lang w:val="uk-UA"/>
        </w:rPr>
        <w:t>враховувати насамперед визначені нормативними актами пріоритетні напрями розвитку відповідної галузі/сфери;</w:t>
      </w:r>
    </w:p>
    <w:p w:rsidR="00272ECA" w:rsidRPr="00C34C38" w:rsidRDefault="00272ECA" w:rsidP="00BF7640">
      <w:pPr>
        <w:pStyle w:val="af0"/>
        <w:ind w:firstLine="709"/>
        <w:jc w:val="both"/>
        <w:rPr>
          <w:sz w:val="28"/>
          <w:szCs w:val="28"/>
          <w:lang w:val="uk-UA"/>
        </w:rPr>
      </w:pPr>
      <w:r w:rsidRPr="00C34C38">
        <w:rPr>
          <w:sz w:val="28"/>
          <w:szCs w:val="28"/>
          <w:lang w:val="uk-UA"/>
        </w:rPr>
        <w:t>чітке формулювання та лаконічне викладення;</w:t>
      </w:r>
    </w:p>
    <w:p w:rsidR="00272ECA" w:rsidRPr="00C34C38" w:rsidRDefault="00272ECA" w:rsidP="00BF7640">
      <w:pPr>
        <w:pStyle w:val="af0"/>
        <w:ind w:firstLine="709"/>
        <w:jc w:val="both"/>
        <w:rPr>
          <w:sz w:val="28"/>
          <w:szCs w:val="28"/>
          <w:lang w:val="uk-UA"/>
        </w:rPr>
      </w:pPr>
      <w:r w:rsidRPr="00C34C38">
        <w:rPr>
          <w:sz w:val="28"/>
          <w:szCs w:val="28"/>
          <w:lang w:val="uk-UA"/>
        </w:rPr>
        <w:t>спрямованість на досягнення певного результату;</w:t>
      </w:r>
    </w:p>
    <w:p w:rsidR="00BF7640" w:rsidRDefault="00272ECA" w:rsidP="00BF7640">
      <w:pPr>
        <w:pStyle w:val="af0"/>
        <w:spacing w:before="0" w:beforeAutospacing="0" w:after="0" w:afterAutospacing="0"/>
        <w:ind w:firstLine="737"/>
        <w:jc w:val="both"/>
        <w:rPr>
          <w:sz w:val="28"/>
          <w:szCs w:val="28"/>
          <w:lang w:val="uk-UA"/>
        </w:rPr>
      </w:pPr>
      <w:r w:rsidRPr="00C34C38">
        <w:rPr>
          <w:sz w:val="28"/>
          <w:szCs w:val="28"/>
          <w:lang w:val="uk-UA"/>
        </w:rPr>
        <w:t>охоплення всіх галузей (сфер діяльності) головного розпорядника</w:t>
      </w:r>
      <w:r w:rsidR="00BF7640" w:rsidRPr="00C34C38">
        <w:rPr>
          <w:sz w:val="28"/>
          <w:szCs w:val="28"/>
          <w:lang w:val="uk-UA"/>
        </w:rPr>
        <w:t>, але не має бути роздробленості та численності .</w:t>
      </w:r>
    </w:p>
    <w:p w:rsidR="003E1F45" w:rsidRDefault="003E1F45" w:rsidP="00BF7640">
      <w:pPr>
        <w:pStyle w:val="af0"/>
        <w:spacing w:before="0" w:beforeAutospacing="0" w:after="0" w:afterAutospacing="0"/>
        <w:ind w:firstLine="737"/>
        <w:jc w:val="both"/>
        <w:rPr>
          <w:sz w:val="28"/>
          <w:szCs w:val="28"/>
          <w:lang w:val="uk-UA"/>
        </w:rPr>
      </w:pPr>
    </w:p>
    <w:p w:rsidR="003E1F45" w:rsidRPr="002E5100" w:rsidRDefault="003E1F45" w:rsidP="00BF7640">
      <w:pPr>
        <w:pStyle w:val="af0"/>
        <w:spacing w:before="0" w:beforeAutospacing="0" w:after="0" w:afterAutospacing="0"/>
        <w:ind w:firstLine="737"/>
        <w:jc w:val="both"/>
        <w:rPr>
          <w:sz w:val="28"/>
          <w:szCs w:val="28"/>
          <w:lang w:val="uk-UA"/>
        </w:rPr>
      </w:pPr>
      <w:r>
        <w:rPr>
          <w:sz w:val="28"/>
          <w:szCs w:val="28"/>
          <w:lang w:val="uk-UA"/>
        </w:rPr>
        <w:t>3.4.</w:t>
      </w:r>
      <w:r w:rsidR="00101D89">
        <w:rPr>
          <w:sz w:val="28"/>
          <w:szCs w:val="28"/>
          <w:lang w:val="uk-UA"/>
        </w:rPr>
        <w:t xml:space="preserve"> </w:t>
      </w:r>
      <w:r w:rsidRPr="002E5100">
        <w:rPr>
          <w:sz w:val="28"/>
          <w:szCs w:val="28"/>
          <w:lang w:val="uk-UA"/>
        </w:rPr>
        <w:t xml:space="preserve">У пункті 3 наводиться перелік цілей </w:t>
      </w:r>
      <w:r w:rsidR="00F829F8">
        <w:rPr>
          <w:sz w:val="28"/>
          <w:szCs w:val="28"/>
          <w:lang w:val="uk-UA"/>
        </w:rPr>
        <w:t xml:space="preserve">державної політики </w:t>
      </w:r>
      <w:r w:rsidRPr="002E5100">
        <w:rPr>
          <w:sz w:val="28"/>
          <w:szCs w:val="28"/>
          <w:lang w:val="uk-UA"/>
        </w:rPr>
        <w:t xml:space="preserve">головного розпорядника та зазначаються фактичні за попередній бюджетний період і очікувані у поточному, плановому </w:t>
      </w:r>
      <w:r w:rsidRPr="00AA2FA1">
        <w:rPr>
          <w:sz w:val="28"/>
          <w:szCs w:val="28"/>
          <w:lang w:val="uk-UA"/>
        </w:rPr>
        <w:t>та наступних за плановим двох</w:t>
      </w:r>
      <w:r w:rsidR="00101D89" w:rsidRPr="00AA2FA1">
        <w:rPr>
          <w:sz w:val="28"/>
          <w:szCs w:val="28"/>
          <w:lang w:val="uk-UA"/>
        </w:rPr>
        <w:t xml:space="preserve"> </w:t>
      </w:r>
      <w:r w:rsidR="00101D89" w:rsidRPr="00CF1A16">
        <w:rPr>
          <w:sz w:val="28"/>
          <w:szCs w:val="28"/>
          <w:lang w:val="uk-UA"/>
        </w:rPr>
        <w:t>бюджетних</w:t>
      </w:r>
      <w:r w:rsidR="00101D89" w:rsidRPr="002E7430">
        <w:rPr>
          <w:sz w:val="28"/>
          <w:szCs w:val="28"/>
          <w:lang w:val="uk-UA"/>
        </w:rPr>
        <w:t xml:space="preserve"> періодах</w:t>
      </w:r>
      <w:r w:rsidR="00101D89" w:rsidRPr="002E5100">
        <w:rPr>
          <w:sz w:val="28"/>
          <w:szCs w:val="28"/>
          <w:lang w:val="uk-UA"/>
        </w:rPr>
        <w:t xml:space="preserve"> показники результату діяльності головного розпорядника коштів.</w:t>
      </w:r>
    </w:p>
    <w:p w:rsidR="00101D89" w:rsidRPr="002E5100" w:rsidRDefault="00101D89" w:rsidP="00BF7640">
      <w:pPr>
        <w:pStyle w:val="af0"/>
        <w:spacing w:before="0" w:beforeAutospacing="0" w:after="0" w:afterAutospacing="0"/>
        <w:ind w:firstLine="737"/>
        <w:jc w:val="both"/>
        <w:rPr>
          <w:sz w:val="28"/>
          <w:szCs w:val="28"/>
          <w:lang w:val="uk-UA"/>
        </w:rPr>
      </w:pPr>
      <w:r w:rsidRPr="002E5100">
        <w:rPr>
          <w:sz w:val="28"/>
          <w:szCs w:val="28"/>
          <w:lang w:val="uk-UA"/>
        </w:rPr>
        <w:t>Цілі</w:t>
      </w:r>
      <w:r w:rsidR="00D55D5B">
        <w:rPr>
          <w:sz w:val="28"/>
          <w:szCs w:val="28"/>
          <w:lang w:val="uk-UA"/>
        </w:rPr>
        <w:t xml:space="preserve"> державної політики</w:t>
      </w:r>
      <w:r w:rsidRPr="002E5100">
        <w:rPr>
          <w:sz w:val="28"/>
          <w:szCs w:val="28"/>
          <w:lang w:val="uk-UA"/>
        </w:rPr>
        <w:t xml:space="preserve"> визначаються головним розпорядником для кожної галузі (сфери діяльності) відповідно до пріоритетів державної політики, визначених програмними документами економічного і соціального розвитку.</w:t>
      </w:r>
    </w:p>
    <w:p w:rsidR="00101D89" w:rsidRPr="002E5100" w:rsidRDefault="00101D89" w:rsidP="00BF7640">
      <w:pPr>
        <w:pStyle w:val="af0"/>
        <w:spacing w:before="0" w:beforeAutospacing="0" w:after="0" w:afterAutospacing="0"/>
        <w:ind w:firstLine="737"/>
        <w:jc w:val="both"/>
        <w:rPr>
          <w:sz w:val="28"/>
          <w:szCs w:val="28"/>
          <w:lang w:val="uk-UA"/>
        </w:rPr>
      </w:pPr>
      <w:r w:rsidRPr="002E5100">
        <w:rPr>
          <w:sz w:val="28"/>
          <w:szCs w:val="28"/>
          <w:lang w:val="uk-UA"/>
        </w:rPr>
        <w:t>Цілі</w:t>
      </w:r>
      <w:r w:rsidR="00D55D5B" w:rsidRPr="00D55D5B">
        <w:rPr>
          <w:sz w:val="28"/>
          <w:szCs w:val="28"/>
          <w:lang w:val="uk-UA"/>
        </w:rPr>
        <w:t xml:space="preserve"> </w:t>
      </w:r>
      <w:r w:rsidR="00D55D5B">
        <w:rPr>
          <w:sz w:val="28"/>
          <w:szCs w:val="28"/>
          <w:lang w:val="uk-UA"/>
        </w:rPr>
        <w:t>державної політики</w:t>
      </w:r>
      <w:r w:rsidRPr="002E5100">
        <w:rPr>
          <w:sz w:val="28"/>
          <w:szCs w:val="28"/>
          <w:lang w:val="uk-UA"/>
        </w:rPr>
        <w:t xml:space="preserve"> мають відповідати таким критеріям:</w:t>
      </w:r>
    </w:p>
    <w:p w:rsidR="00101D89" w:rsidRPr="002E5100" w:rsidRDefault="00101D89" w:rsidP="00BF7640">
      <w:pPr>
        <w:pStyle w:val="af0"/>
        <w:spacing w:before="0" w:beforeAutospacing="0" w:after="0" w:afterAutospacing="0"/>
        <w:ind w:firstLine="737"/>
        <w:jc w:val="both"/>
        <w:rPr>
          <w:sz w:val="28"/>
          <w:szCs w:val="28"/>
          <w:lang w:val="uk-UA"/>
        </w:rPr>
      </w:pPr>
      <w:r w:rsidRPr="002E5100">
        <w:rPr>
          <w:sz w:val="28"/>
          <w:szCs w:val="28"/>
          <w:lang w:val="uk-UA"/>
        </w:rPr>
        <w:t>зв'язок з метою діяльності головного розпорядника;</w:t>
      </w:r>
    </w:p>
    <w:p w:rsidR="00101D89" w:rsidRPr="002E5100" w:rsidRDefault="00101D89" w:rsidP="00BF7640">
      <w:pPr>
        <w:pStyle w:val="af0"/>
        <w:spacing w:before="0" w:beforeAutospacing="0" w:after="0" w:afterAutospacing="0"/>
        <w:ind w:firstLine="737"/>
        <w:jc w:val="both"/>
        <w:rPr>
          <w:sz w:val="28"/>
          <w:szCs w:val="28"/>
          <w:lang w:val="uk-UA"/>
        </w:rPr>
      </w:pPr>
      <w:r w:rsidRPr="002E5100">
        <w:rPr>
          <w:sz w:val="28"/>
          <w:szCs w:val="28"/>
          <w:lang w:val="uk-UA"/>
        </w:rPr>
        <w:t>оцінювання за допомогою показників результату діяльності головного розпорядника.</w:t>
      </w:r>
    </w:p>
    <w:p w:rsidR="00101D89" w:rsidRPr="002E5100" w:rsidRDefault="00101D89" w:rsidP="00BF7640">
      <w:pPr>
        <w:pStyle w:val="af0"/>
        <w:spacing w:before="0" w:beforeAutospacing="0" w:after="0" w:afterAutospacing="0"/>
        <w:ind w:firstLine="737"/>
        <w:jc w:val="both"/>
        <w:rPr>
          <w:sz w:val="28"/>
          <w:szCs w:val="28"/>
          <w:lang w:val="uk-UA"/>
        </w:rPr>
      </w:pPr>
      <w:r w:rsidRPr="002E5100">
        <w:rPr>
          <w:sz w:val="28"/>
          <w:szCs w:val="28"/>
          <w:lang w:val="uk-UA"/>
        </w:rPr>
        <w:t>Для кожної цілі</w:t>
      </w:r>
      <w:r w:rsidR="00D55D5B" w:rsidRPr="00D55D5B">
        <w:rPr>
          <w:sz w:val="28"/>
          <w:szCs w:val="28"/>
          <w:lang w:val="uk-UA"/>
        </w:rPr>
        <w:t xml:space="preserve"> </w:t>
      </w:r>
      <w:r w:rsidR="00D55D5B">
        <w:rPr>
          <w:sz w:val="28"/>
          <w:szCs w:val="28"/>
          <w:lang w:val="uk-UA"/>
        </w:rPr>
        <w:t>державної політики</w:t>
      </w:r>
      <w:r w:rsidRPr="002E5100">
        <w:rPr>
          <w:sz w:val="28"/>
          <w:szCs w:val="28"/>
          <w:lang w:val="uk-UA"/>
        </w:rPr>
        <w:t xml:space="preserve"> мають бути визначені показники результату діяльності головного розпорядника ( далі – показники результату).</w:t>
      </w:r>
    </w:p>
    <w:p w:rsidR="00650F25" w:rsidRPr="002E5100" w:rsidRDefault="00650F25" w:rsidP="00BF7640">
      <w:pPr>
        <w:pStyle w:val="af0"/>
        <w:spacing w:before="0" w:beforeAutospacing="0" w:after="0" w:afterAutospacing="0"/>
        <w:ind w:firstLine="737"/>
        <w:jc w:val="both"/>
        <w:rPr>
          <w:sz w:val="28"/>
          <w:szCs w:val="28"/>
          <w:lang w:val="uk-UA"/>
        </w:rPr>
      </w:pPr>
      <w:r w:rsidRPr="002E5100">
        <w:rPr>
          <w:sz w:val="28"/>
          <w:szCs w:val="28"/>
          <w:lang w:val="uk-UA"/>
        </w:rPr>
        <w:t>Показники результату – це кількісні та якісні показники, які характеризують рівень досягнення головним розпорядником цілей, дають</w:t>
      </w:r>
      <w:r w:rsidR="005F3C66" w:rsidRPr="002E5100">
        <w:rPr>
          <w:sz w:val="28"/>
          <w:szCs w:val="28"/>
          <w:lang w:val="uk-UA"/>
        </w:rPr>
        <w:t xml:space="preserve"> можливість найбільш повно оцінити діяльність головного розпорядника та стан галузей (сфер його діяльності) у плановому </w:t>
      </w:r>
      <w:r w:rsidR="005F3C66" w:rsidRPr="00AA2FA1">
        <w:rPr>
          <w:sz w:val="28"/>
          <w:szCs w:val="28"/>
          <w:lang w:val="uk-UA"/>
        </w:rPr>
        <w:t>та наступних за плановим двох</w:t>
      </w:r>
      <w:r w:rsidR="005F3C66" w:rsidRPr="002E5100">
        <w:rPr>
          <w:sz w:val="28"/>
          <w:szCs w:val="28"/>
          <w:lang w:val="uk-UA"/>
        </w:rPr>
        <w:t xml:space="preserve"> бюджетн</w:t>
      </w:r>
      <w:r w:rsidR="00AA2FA1">
        <w:rPr>
          <w:sz w:val="28"/>
          <w:szCs w:val="28"/>
          <w:lang w:val="uk-UA"/>
        </w:rPr>
        <w:t xml:space="preserve">их </w:t>
      </w:r>
      <w:r w:rsidR="005F3C66" w:rsidRPr="002E5100">
        <w:rPr>
          <w:sz w:val="28"/>
          <w:szCs w:val="28"/>
          <w:lang w:val="uk-UA"/>
        </w:rPr>
        <w:t>період</w:t>
      </w:r>
      <w:r w:rsidR="00AA2FA1">
        <w:rPr>
          <w:sz w:val="28"/>
          <w:szCs w:val="28"/>
          <w:lang w:val="uk-UA"/>
        </w:rPr>
        <w:t>ах</w:t>
      </w:r>
      <w:r w:rsidR="005F3C66" w:rsidRPr="002E5100">
        <w:rPr>
          <w:sz w:val="28"/>
          <w:szCs w:val="28"/>
          <w:lang w:val="uk-UA"/>
        </w:rPr>
        <w:t>.</w:t>
      </w:r>
    </w:p>
    <w:p w:rsidR="005F3C66" w:rsidRPr="002E5100" w:rsidRDefault="005F3C66" w:rsidP="00BF7640">
      <w:pPr>
        <w:pStyle w:val="af0"/>
        <w:spacing w:before="0" w:beforeAutospacing="0" w:after="0" w:afterAutospacing="0"/>
        <w:ind w:firstLine="737"/>
        <w:jc w:val="both"/>
        <w:rPr>
          <w:sz w:val="28"/>
          <w:szCs w:val="28"/>
          <w:lang w:val="uk-UA"/>
        </w:rPr>
      </w:pPr>
      <w:r w:rsidRPr="002E5100">
        <w:rPr>
          <w:sz w:val="28"/>
          <w:szCs w:val="28"/>
          <w:lang w:val="uk-UA"/>
        </w:rPr>
        <w:t>Показники результату мають:</w:t>
      </w:r>
    </w:p>
    <w:p w:rsidR="005F3C66" w:rsidRPr="00AA2FA1" w:rsidRDefault="005F3C66" w:rsidP="00BF7640">
      <w:pPr>
        <w:pStyle w:val="af0"/>
        <w:spacing w:before="0" w:beforeAutospacing="0" w:after="0" w:afterAutospacing="0"/>
        <w:ind w:firstLine="737"/>
        <w:jc w:val="both"/>
        <w:rPr>
          <w:sz w:val="28"/>
          <w:szCs w:val="28"/>
          <w:lang w:val="uk-UA"/>
        </w:rPr>
      </w:pPr>
      <w:r w:rsidRPr="002E5100">
        <w:rPr>
          <w:sz w:val="28"/>
          <w:szCs w:val="28"/>
          <w:lang w:val="uk-UA"/>
        </w:rPr>
        <w:t>характеризувати процес у досягненні цілей у</w:t>
      </w:r>
      <w:r w:rsidR="006F3672">
        <w:rPr>
          <w:sz w:val="28"/>
          <w:szCs w:val="28"/>
          <w:lang w:val="uk-UA"/>
        </w:rPr>
        <w:t xml:space="preserve"> </w:t>
      </w:r>
      <w:r w:rsidRPr="00AA2FA1">
        <w:rPr>
          <w:sz w:val="28"/>
          <w:szCs w:val="28"/>
          <w:lang w:val="uk-UA"/>
        </w:rPr>
        <w:t>середньостроковому періоді;</w:t>
      </w:r>
    </w:p>
    <w:p w:rsidR="005F3C66" w:rsidRPr="002E5100" w:rsidRDefault="005F3C66" w:rsidP="00BF7640">
      <w:pPr>
        <w:pStyle w:val="af0"/>
        <w:spacing w:before="0" w:beforeAutospacing="0" w:after="0" w:afterAutospacing="0"/>
        <w:ind w:firstLine="737"/>
        <w:jc w:val="both"/>
        <w:rPr>
          <w:sz w:val="28"/>
          <w:szCs w:val="28"/>
          <w:lang w:val="uk-UA"/>
        </w:rPr>
      </w:pPr>
      <w:r w:rsidRPr="002E5100">
        <w:rPr>
          <w:sz w:val="28"/>
          <w:szCs w:val="28"/>
          <w:lang w:val="uk-UA"/>
        </w:rPr>
        <w:lastRenderedPageBreak/>
        <w:t>забезпечувати можливість відстеження досягнення цілей у динаміці та порівнянності показників результату за роками;</w:t>
      </w:r>
    </w:p>
    <w:p w:rsidR="005F3C66" w:rsidRPr="002E5100" w:rsidRDefault="005F3C66" w:rsidP="00BF7640">
      <w:pPr>
        <w:pStyle w:val="af0"/>
        <w:spacing w:before="0" w:beforeAutospacing="0" w:after="0" w:afterAutospacing="0"/>
        <w:ind w:firstLine="737"/>
        <w:jc w:val="both"/>
        <w:rPr>
          <w:sz w:val="28"/>
          <w:szCs w:val="28"/>
          <w:lang w:val="uk-UA"/>
        </w:rPr>
      </w:pPr>
      <w:r w:rsidRPr="002E5100">
        <w:rPr>
          <w:sz w:val="28"/>
          <w:szCs w:val="28"/>
          <w:lang w:val="uk-UA"/>
        </w:rPr>
        <w:t>перевірятися та підтверджуватися офіційно державною статистичною, фінансовою та іншою звітністю, даними бухгалтерського, статистичного та внутрішньогосподарського (управлінського) обліку.</w:t>
      </w:r>
    </w:p>
    <w:p w:rsidR="00272ECA" w:rsidRPr="002E5100" w:rsidRDefault="00272ECA" w:rsidP="00272ECA">
      <w:pPr>
        <w:pStyle w:val="af0"/>
        <w:ind w:firstLine="708"/>
        <w:jc w:val="both"/>
        <w:rPr>
          <w:sz w:val="28"/>
          <w:szCs w:val="28"/>
          <w:lang w:val="uk-UA"/>
        </w:rPr>
      </w:pPr>
      <w:r w:rsidRPr="002E5100">
        <w:rPr>
          <w:sz w:val="28"/>
          <w:szCs w:val="28"/>
          <w:lang w:val="uk-UA"/>
        </w:rPr>
        <w:t xml:space="preserve">3.5. У пункті </w:t>
      </w:r>
      <w:r w:rsidR="009120BD" w:rsidRPr="002E5100">
        <w:rPr>
          <w:sz w:val="28"/>
          <w:szCs w:val="28"/>
          <w:lang w:val="uk-UA"/>
        </w:rPr>
        <w:t>4</w:t>
      </w:r>
      <w:r w:rsidRPr="002E5100">
        <w:rPr>
          <w:sz w:val="28"/>
          <w:szCs w:val="28"/>
          <w:lang w:val="uk-UA"/>
        </w:rPr>
        <w:t xml:space="preserve"> </w:t>
      </w:r>
      <w:r w:rsidRPr="002E5100">
        <w:rPr>
          <w:sz w:val="28"/>
          <w:szCs w:val="28"/>
          <w:u w:val="single"/>
          <w:lang w:val="uk-UA"/>
        </w:rPr>
        <w:t>зазначаються</w:t>
      </w:r>
      <w:r w:rsidRPr="002E5100">
        <w:rPr>
          <w:sz w:val="28"/>
          <w:szCs w:val="28"/>
          <w:lang w:val="uk-UA"/>
        </w:rPr>
        <w:t xml:space="preserve"> </w:t>
      </w:r>
      <w:r w:rsidR="009120BD" w:rsidRPr="002E5100">
        <w:rPr>
          <w:sz w:val="28"/>
          <w:szCs w:val="28"/>
          <w:lang w:val="uk-UA"/>
        </w:rPr>
        <w:t>видатки та надання кредитів</w:t>
      </w:r>
      <w:r w:rsidRPr="002E5100">
        <w:rPr>
          <w:sz w:val="28"/>
          <w:szCs w:val="28"/>
          <w:lang w:val="uk-UA"/>
        </w:rPr>
        <w:t xml:space="preserve"> загального фонду за бюджетними програмами</w:t>
      </w:r>
      <w:r w:rsidR="00CF3B58" w:rsidRPr="002E5100">
        <w:rPr>
          <w:sz w:val="28"/>
          <w:szCs w:val="28"/>
          <w:lang w:val="uk-UA"/>
        </w:rPr>
        <w:t xml:space="preserve"> </w:t>
      </w:r>
      <w:r w:rsidRPr="002E5100">
        <w:rPr>
          <w:sz w:val="28"/>
          <w:szCs w:val="28"/>
          <w:lang w:val="uk-UA"/>
        </w:rPr>
        <w:t>та відповідальними виконавцями бюджетних програм:</w:t>
      </w:r>
    </w:p>
    <w:p w:rsidR="00272ECA" w:rsidRPr="002E5100" w:rsidRDefault="00272ECA" w:rsidP="00FD75C3">
      <w:pPr>
        <w:pStyle w:val="af0"/>
        <w:ind w:firstLine="284"/>
        <w:jc w:val="both"/>
        <w:rPr>
          <w:sz w:val="28"/>
          <w:szCs w:val="28"/>
          <w:lang w:val="uk-UA"/>
        </w:rPr>
      </w:pPr>
      <w:r w:rsidRPr="002E5100">
        <w:rPr>
          <w:sz w:val="28"/>
          <w:szCs w:val="28"/>
          <w:lang w:val="uk-UA"/>
        </w:rPr>
        <w:t xml:space="preserve">у графах 1 - </w:t>
      </w:r>
      <w:r w:rsidR="009D545B" w:rsidRPr="002E5100">
        <w:rPr>
          <w:sz w:val="28"/>
          <w:szCs w:val="28"/>
          <w:lang w:val="uk-UA"/>
        </w:rPr>
        <w:t>4</w:t>
      </w:r>
      <w:r w:rsidRPr="002E5100">
        <w:rPr>
          <w:sz w:val="28"/>
          <w:szCs w:val="28"/>
          <w:lang w:val="uk-UA"/>
        </w:rPr>
        <w:t xml:space="preserve"> зазначаються </w:t>
      </w:r>
      <w:r w:rsidR="007C5C3A" w:rsidRPr="002E5100">
        <w:rPr>
          <w:sz w:val="28"/>
          <w:szCs w:val="28"/>
          <w:lang w:val="uk-UA"/>
        </w:rPr>
        <w:t xml:space="preserve"> код </w:t>
      </w:r>
      <w:r w:rsidR="009D545B" w:rsidRPr="002E5100">
        <w:rPr>
          <w:sz w:val="28"/>
          <w:szCs w:val="28"/>
          <w:lang w:val="uk-UA"/>
        </w:rPr>
        <w:t>програмної класифікації видатків та кредитування бюджет</w:t>
      </w:r>
      <w:r w:rsidR="00135728" w:rsidRPr="002E5100">
        <w:rPr>
          <w:sz w:val="28"/>
          <w:szCs w:val="28"/>
          <w:lang w:val="uk-UA"/>
        </w:rPr>
        <w:t>у</w:t>
      </w:r>
      <w:r w:rsidR="009D545B" w:rsidRPr="002E5100">
        <w:rPr>
          <w:sz w:val="28"/>
          <w:szCs w:val="28"/>
          <w:lang w:val="uk-UA"/>
        </w:rPr>
        <w:t xml:space="preserve">, </w:t>
      </w:r>
      <w:r w:rsidR="009120BD" w:rsidRPr="002E5100">
        <w:rPr>
          <w:sz w:val="28"/>
          <w:szCs w:val="28"/>
          <w:lang w:val="uk-UA"/>
        </w:rPr>
        <w:t xml:space="preserve">код типової програмної класифікації видатків та кредитування бюджету, код функціональної </w:t>
      </w:r>
      <w:r w:rsidR="003A1657" w:rsidRPr="002E5100">
        <w:rPr>
          <w:sz w:val="28"/>
          <w:szCs w:val="28"/>
          <w:lang w:val="uk-UA"/>
        </w:rPr>
        <w:t>класифікації видатків та кредитування бюджету</w:t>
      </w:r>
      <w:r w:rsidR="00E8725F" w:rsidRPr="002E5100">
        <w:rPr>
          <w:sz w:val="28"/>
          <w:szCs w:val="28"/>
          <w:lang w:val="uk-UA"/>
        </w:rPr>
        <w:t xml:space="preserve"> та </w:t>
      </w:r>
      <w:r w:rsidR="003A1657" w:rsidRPr="002E5100">
        <w:rPr>
          <w:sz w:val="28"/>
          <w:szCs w:val="28"/>
          <w:lang w:val="uk-UA"/>
        </w:rPr>
        <w:t xml:space="preserve">найменування  відповідального виконавця, </w:t>
      </w:r>
      <w:r w:rsidRPr="002E5100">
        <w:rPr>
          <w:sz w:val="28"/>
          <w:szCs w:val="28"/>
          <w:lang w:val="uk-UA"/>
        </w:rPr>
        <w:t>найменування бюджетної програми</w:t>
      </w:r>
      <w:r w:rsidR="003A1657" w:rsidRPr="002E5100">
        <w:rPr>
          <w:sz w:val="28"/>
          <w:szCs w:val="28"/>
          <w:lang w:val="uk-UA"/>
        </w:rPr>
        <w:t xml:space="preserve"> згідно з типовою програмною</w:t>
      </w:r>
      <w:r w:rsidRPr="002E5100">
        <w:rPr>
          <w:sz w:val="28"/>
          <w:szCs w:val="28"/>
          <w:lang w:val="uk-UA"/>
        </w:rPr>
        <w:t xml:space="preserve"> класифікаці</w:t>
      </w:r>
      <w:r w:rsidR="003A1657" w:rsidRPr="002E5100">
        <w:rPr>
          <w:sz w:val="28"/>
          <w:szCs w:val="28"/>
          <w:lang w:val="uk-UA"/>
        </w:rPr>
        <w:t>єю</w:t>
      </w:r>
      <w:r w:rsidRPr="002E5100">
        <w:rPr>
          <w:sz w:val="28"/>
          <w:szCs w:val="28"/>
          <w:lang w:val="uk-UA"/>
        </w:rPr>
        <w:t xml:space="preserve"> видатків та кредитування </w:t>
      </w:r>
      <w:r w:rsidR="00E8725F" w:rsidRPr="002E5100">
        <w:rPr>
          <w:sz w:val="28"/>
          <w:szCs w:val="28"/>
          <w:lang w:val="uk-UA"/>
        </w:rPr>
        <w:t xml:space="preserve"> місцевого </w:t>
      </w:r>
      <w:r w:rsidRPr="002E5100">
        <w:rPr>
          <w:sz w:val="28"/>
          <w:szCs w:val="28"/>
          <w:lang w:val="uk-UA"/>
        </w:rPr>
        <w:t>бюджету;</w:t>
      </w:r>
    </w:p>
    <w:p w:rsidR="00164762" w:rsidRPr="002E5100" w:rsidRDefault="00272ECA" w:rsidP="00FD75C3">
      <w:pPr>
        <w:ind w:firstLine="284"/>
        <w:jc w:val="both"/>
        <w:rPr>
          <w:sz w:val="28"/>
          <w:szCs w:val="28"/>
        </w:rPr>
      </w:pPr>
      <w:r w:rsidRPr="002E5100">
        <w:rPr>
          <w:sz w:val="28"/>
          <w:szCs w:val="28"/>
        </w:rPr>
        <w:t xml:space="preserve">у графі </w:t>
      </w:r>
      <w:r w:rsidR="00CF3B58" w:rsidRPr="002E5100">
        <w:rPr>
          <w:sz w:val="28"/>
          <w:szCs w:val="28"/>
        </w:rPr>
        <w:t>5</w:t>
      </w:r>
      <w:r w:rsidRPr="002E5100">
        <w:rPr>
          <w:sz w:val="28"/>
          <w:szCs w:val="28"/>
        </w:rPr>
        <w:t xml:space="preserve"> (</w:t>
      </w:r>
      <w:r w:rsidRPr="002E5100">
        <w:rPr>
          <w:i/>
          <w:iCs/>
          <w:sz w:val="28"/>
          <w:szCs w:val="28"/>
        </w:rPr>
        <w:t>звіт</w:t>
      </w:r>
      <w:r w:rsidRPr="002E5100">
        <w:rPr>
          <w:sz w:val="28"/>
          <w:szCs w:val="28"/>
        </w:rPr>
        <w:t xml:space="preserve">) - касові видатки або надання кредитів загального фонду відповідно до звіту за </w:t>
      </w:r>
      <w:r w:rsidR="003A1657" w:rsidRPr="002E5100">
        <w:rPr>
          <w:sz w:val="28"/>
          <w:szCs w:val="28"/>
        </w:rPr>
        <w:t>минулий рік</w:t>
      </w:r>
      <w:r w:rsidR="00164762" w:rsidRPr="002E5100">
        <w:rPr>
          <w:sz w:val="28"/>
          <w:szCs w:val="28"/>
        </w:rPr>
        <w:t>, поданого Державній казначейській службі;</w:t>
      </w:r>
    </w:p>
    <w:p w:rsidR="00272ECA" w:rsidRPr="002E5100" w:rsidRDefault="00272ECA" w:rsidP="00FD75C3">
      <w:pPr>
        <w:pStyle w:val="af0"/>
        <w:ind w:firstLine="426"/>
        <w:jc w:val="both"/>
        <w:rPr>
          <w:sz w:val="28"/>
          <w:szCs w:val="28"/>
          <w:lang w:val="uk-UA"/>
        </w:rPr>
      </w:pPr>
      <w:r w:rsidRPr="002E5100">
        <w:rPr>
          <w:sz w:val="28"/>
          <w:szCs w:val="28"/>
          <w:lang w:val="uk-UA"/>
        </w:rPr>
        <w:t xml:space="preserve">у графі </w:t>
      </w:r>
      <w:r w:rsidR="00CF3B58" w:rsidRPr="002E5100">
        <w:rPr>
          <w:sz w:val="28"/>
          <w:szCs w:val="28"/>
          <w:lang w:val="uk-UA"/>
        </w:rPr>
        <w:t>6</w:t>
      </w:r>
      <w:r w:rsidRPr="002E5100">
        <w:rPr>
          <w:sz w:val="28"/>
          <w:szCs w:val="28"/>
          <w:lang w:val="uk-UA"/>
        </w:rPr>
        <w:t xml:space="preserve"> (</w:t>
      </w:r>
      <w:r w:rsidRPr="002E5100">
        <w:rPr>
          <w:i/>
          <w:iCs/>
          <w:sz w:val="28"/>
          <w:szCs w:val="28"/>
          <w:lang w:val="uk-UA"/>
        </w:rPr>
        <w:t>затверджено</w:t>
      </w:r>
      <w:r w:rsidRPr="002E5100">
        <w:rPr>
          <w:sz w:val="28"/>
          <w:szCs w:val="28"/>
          <w:lang w:val="uk-UA"/>
        </w:rPr>
        <w:t>) - бюджетні асигнування загального фонду, затверджені розписом</w:t>
      </w:r>
      <w:r w:rsidR="00164762" w:rsidRPr="002E5100">
        <w:rPr>
          <w:sz w:val="28"/>
          <w:szCs w:val="28"/>
          <w:lang w:val="uk-UA"/>
        </w:rPr>
        <w:t xml:space="preserve"> бюджету</w:t>
      </w:r>
      <w:r w:rsidR="00EC750C" w:rsidRPr="002E5100">
        <w:rPr>
          <w:sz w:val="28"/>
          <w:szCs w:val="28"/>
          <w:lang w:val="uk-UA"/>
        </w:rPr>
        <w:t xml:space="preserve"> Вінницької міської  територіальної громади</w:t>
      </w:r>
      <w:r w:rsidR="00164762" w:rsidRPr="002E5100">
        <w:rPr>
          <w:sz w:val="28"/>
          <w:szCs w:val="28"/>
          <w:lang w:val="uk-UA"/>
        </w:rPr>
        <w:t xml:space="preserve"> </w:t>
      </w:r>
      <w:r w:rsidRPr="002E5100">
        <w:rPr>
          <w:sz w:val="28"/>
          <w:szCs w:val="28"/>
          <w:lang w:val="uk-UA"/>
        </w:rPr>
        <w:t xml:space="preserve"> </w:t>
      </w:r>
      <w:r w:rsidR="003A1657" w:rsidRPr="002E5100">
        <w:rPr>
          <w:sz w:val="28"/>
          <w:szCs w:val="28"/>
          <w:lang w:val="uk-UA"/>
        </w:rPr>
        <w:t xml:space="preserve"> з урахуванням змін </w:t>
      </w:r>
      <w:r w:rsidRPr="002E5100">
        <w:rPr>
          <w:sz w:val="28"/>
          <w:szCs w:val="28"/>
          <w:lang w:val="uk-UA"/>
        </w:rPr>
        <w:t>на поточний бюджетний період;</w:t>
      </w:r>
    </w:p>
    <w:p w:rsidR="00272ECA" w:rsidRDefault="00272ECA" w:rsidP="00FD75C3">
      <w:pPr>
        <w:pStyle w:val="af0"/>
        <w:ind w:firstLine="426"/>
        <w:jc w:val="both"/>
        <w:rPr>
          <w:sz w:val="28"/>
          <w:szCs w:val="28"/>
          <w:lang w:val="uk-UA"/>
        </w:rPr>
      </w:pPr>
      <w:r w:rsidRPr="002E5100">
        <w:rPr>
          <w:sz w:val="28"/>
          <w:szCs w:val="28"/>
          <w:lang w:val="uk-UA"/>
        </w:rPr>
        <w:t>у граф</w:t>
      </w:r>
      <w:r w:rsidR="00CF1A16">
        <w:rPr>
          <w:sz w:val="28"/>
          <w:szCs w:val="28"/>
          <w:lang w:val="uk-UA"/>
        </w:rPr>
        <w:t>і</w:t>
      </w:r>
      <w:r w:rsidRPr="002E5100">
        <w:rPr>
          <w:sz w:val="28"/>
          <w:szCs w:val="28"/>
          <w:lang w:val="uk-UA"/>
        </w:rPr>
        <w:t xml:space="preserve"> </w:t>
      </w:r>
      <w:r w:rsidR="00CF3B58" w:rsidRPr="00AA2FA1">
        <w:rPr>
          <w:sz w:val="28"/>
          <w:szCs w:val="28"/>
          <w:lang w:val="uk-UA"/>
        </w:rPr>
        <w:t>7</w:t>
      </w:r>
      <w:r w:rsidRPr="00AA2FA1">
        <w:rPr>
          <w:sz w:val="28"/>
          <w:szCs w:val="28"/>
          <w:lang w:val="uk-UA"/>
        </w:rPr>
        <w:t>-</w:t>
      </w:r>
      <w:r w:rsidR="00CF3B58" w:rsidRPr="00AA2FA1">
        <w:rPr>
          <w:sz w:val="28"/>
          <w:szCs w:val="28"/>
          <w:lang w:val="uk-UA"/>
        </w:rPr>
        <w:t>9</w:t>
      </w:r>
      <w:r w:rsidR="00AA2FA1">
        <w:rPr>
          <w:sz w:val="28"/>
          <w:szCs w:val="28"/>
          <w:lang w:val="uk-UA"/>
        </w:rPr>
        <w:t xml:space="preserve">  </w:t>
      </w:r>
      <w:r w:rsidRPr="002E5100">
        <w:rPr>
          <w:sz w:val="28"/>
          <w:szCs w:val="28"/>
          <w:lang w:val="uk-UA"/>
        </w:rPr>
        <w:t>(</w:t>
      </w:r>
      <w:r w:rsidRPr="002E5100">
        <w:rPr>
          <w:i/>
          <w:iCs/>
          <w:sz w:val="28"/>
          <w:szCs w:val="28"/>
          <w:lang w:val="uk-UA"/>
        </w:rPr>
        <w:t>про</w:t>
      </w:r>
      <w:r w:rsidR="00987B3C">
        <w:rPr>
          <w:i/>
          <w:iCs/>
          <w:sz w:val="28"/>
          <w:szCs w:val="28"/>
          <w:lang w:val="uk-UA"/>
        </w:rPr>
        <w:t>є</w:t>
      </w:r>
      <w:r w:rsidRPr="002E5100">
        <w:rPr>
          <w:i/>
          <w:iCs/>
          <w:sz w:val="28"/>
          <w:szCs w:val="28"/>
          <w:lang w:val="uk-UA"/>
        </w:rPr>
        <w:t>кт</w:t>
      </w:r>
      <w:r w:rsidRPr="00AA2FA1">
        <w:rPr>
          <w:i/>
          <w:iCs/>
          <w:sz w:val="28"/>
          <w:szCs w:val="28"/>
          <w:lang w:val="uk-UA"/>
        </w:rPr>
        <w:t>, прогноз</w:t>
      </w:r>
      <w:r w:rsidRPr="00AA2FA1">
        <w:rPr>
          <w:sz w:val="28"/>
          <w:szCs w:val="28"/>
          <w:lang w:val="uk-UA"/>
        </w:rPr>
        <w:t>)</w:t>
      </w:r>
      <w:r w:rsidRPr="002E5100">
        <w:rPr>
          <w:sz w:val="28"/>
          <w:szCs w:val="28"/>
          <w:lang w:val="uk-UA"/>
        </w:rPr>
        <w:t xml:space="preserve"> - розподіл граничного обсягу </w:t>
      </w:r>
      <w:r w:rsidR="002E7430" w:rsidRPr="00AA2FA1">
        <w:rPr>
          <w:sz w:val="28"/>
          <w:szCs w:val="28"/>
        </w:rPr>
        <w:t xml:space="preserve">та </w:t>
      </w:r>
      <w:proofErr w:type="spellStart"/>
      <w:r w:rsidR="00FC0DB0" w:rsidRPr="00AA2FA1">
        <w:rPr>
          <w:sz w:val="28"/>
          <w:szCs w:val="28"/>
        </w:rPr>
        <w:t>індикативних</w:t>
      </w:r>
      <w:proofErr w:type="spellEnd"/>
      <w:r w:rsidR="00FC0DB0" w:rsidRPr="00AA2FA1">
        <w:rPr>
          <w:sz w:val="28"/>
          <w:szCs w:val="28"/>
        </w:rPr>
        <w:t xml:space="preserve"> </w:t>
      </w:r>
      <w:proofErr w:type="spellStart"/>
      <w:r w:rsidR="00FC0DB0" w:rsidRPr="00AA2FA1">
        <w:rPr>
          <w:sz w:val="28"/>
          <w:szCs w:val="28"/>
        </w:rPr>
        <w:t>прогнозних</w:t>
      </w:r>
      <w:proofErr w:type="spellEnd"/>
      <w:r w:rsidR="00FC0DB0" w:rsidRPr="00CF1A16">
        <w:rPr>
          <w:sz w:val="28"/>
          <w:szCs w:val="28"/>
        </w:rPr>
        <w:t xml:space="preserve"> </w:t>
      </w:r>
      <w:r w:rsidR="00CF1A16" w:rsidRPr="00CF1A16">
        <w:rPr>
          <w:sz w:val="28"/>
          <w:szCs w:val="28"/>
          <w:lang w:val="uk-UA"/>
        </w:rPr>
        <w:t xml:space="preserve"> </w:t>
      </w:r>
      <w:proofErr w:type="spellStart"/>
      <w:r w:rsidR="002E7430" w:rsidRPr="00F00DD6">
        <w:rPr>
          <w:sz w:val="28"/>
          <w:szCs w:val="28"/>
        </w:rPr>
        <w:t>показників</w:t>
      </w:r>
      <w:proofErr w:type="spellEnd"/>
      <w:r w:rsidR="003A1657" w:rsidRPr="00F00DD6">
        <w:rPr>
          <w:sz w:val="28"/>
          <w:szCs w:val="28"/>
          <w:lang w:val="uk-UA"/>
        </w:rPr>
        <w:t>;</w:t>
      </w:r>
    </w:p>
    <w:p w:rsidR="003A1657" w:rsidRPr="002E5100" w:rsidRDefault="003A1657" w:rsidP="00FD75C3">
      <w:pPr>
        <w:pStyle w:val="af0"/>
        <w:ind w:firstLine="426"/>
        <w:jc w:val="both"/>
        <w:rPr>
          <w:sz w:val="28"/>
          <w:szCs w:val="28"/>
          <w:lang w:val="uk-UA"/>
        </w:rPr>
      </w:pPr>
      <w:r w:rsidRPr="002E5100">
        <w:rPr>
          <w:sz w:val="28"/>
          <w:szCs w:val="28"/>
          <w:lang w:val="uk-UA"/>
        </w:rPr>
        <w:t>у графі 10 – номер цілі державної політики, зазначеної у пункті 3 Форми-1, на досягнення якої спрямована реалізація бюджетної програми.</w:t>
      </w:r>
    </w:p>
    <w:p w:rsidR="00E8725F" w:rsidRPr="002E5100" w:rsidRDefault="00272ECA" w:rsidP="00AA2FA1">
      <w:pPr>
        <w:pStyle w:val="OsnovnoiText"/>
      </w:pPr>
      <w:r w:rsidRPr="002E5100">
        <w:t>3</w:t>
      </w:r>
      <w:r w:rsidR="00164762" w:rsidRPr="002E5100">
        <w:t>.</w:t>
      </w:r>
      <w:r w:rsidRPr="002E5100">
        <w:t xml:space="preserve">6. </w:t>
      </w:r>
      <w:r w:rsidRPr="002E5100">
        <w:rPr>
          <w:bCs/>
        </w:rPr>
        <w:t xml:space="preserve">Пункт </w:t>
      </w:r>
      <w:r w:rsidR="00712569" w:rsidRPr="002E5100">
        <w:rPr>
          <w:bCs/>
        </w:rPr>
        <w:t>5</w:t>
      </w:r>
      <w:r w:rsidRPr="002E5100">
        <w:t xml:space="preserve"> містить інформацію про розподіл головним розпорядником </w:t>
      </w:r>
      <w:r w:rsidR="00D55D5B">
        <w:t xml:space="preserve">граничного </w:t>
      </w:r>
      <w:r w:rsidRPr="002E5100">
        <w:t xml:space="preserve">обсягу </w:t>
      </w:r>
      <w:r w:rsidR="00712569" w:rsidRPr="002E5100">
        <w:t>видатків та надання кредитів</w:t>
      </w:r>
      <w:r w:rsidRPr="002E5100">
        <w:t xml:space="preserve"> спеціального фонду бюджету на плановий рік </w:t>
      </w:r>
      <w:r w:rsidR="002E7430" w:rsidRPr="00AA2FA1">
        <w:t xml:space="preserve">та </w:t>
      </w:r>
      <w:r w:rsidR="00FC0DB0" w:rsidRPr="00AA2FA1">
        <w:t>індикативних прогнозн</w:t>
      </w:r>
      <w:r w:rsidR="0074677F" w:rsidRPr="00AA2FA1">
        <w:t>і</w:t>
      </w:r>
      <w:r w:rsidR="002E7430" w:rsidRPr="00AA2FA1">
        <w:t xml:space="preserve"> показник</w:t>
      </w:r>
      <w:r w:rsidR="0074677F" w:rsidRPr="00AA2FA1">
        <w:t>и</w:t>
      </w:r>
      <w:r w:rsidR="002E7430" w:rsidRPr="00AA2FA1">
        <w:t xml:space="preserve"> </w:t>
      </w:r>
      <w:r w:rsidR="00B634C0" w:rsidRPr="00AA2FA1">
        <w:t xml:space="preserve">витрат </w:t>
      </w:r>
      <w:r w:rsidRPr="00AA2FA1">
        <w:t>спеціального фонду бюджету на наступні за плановим два бюджетні періоди</w:t>
      </w:r>
      <w:r w:rsidRPr="00F00DD6">
        <w:t xml:space="preserve"> за бюджетними програмами</w:t>
      </w:r>
      <w:r w:rsidR="00E8725F" w:rsidRPr="00F00DD6">
        <w:t>:</w:t>
      </w:r>
    </w:p>
    <w:p w:rsidR="00272ECA" w:rsidRPr="002E5100" w:rsidRDefault="003D70C7" w:rsidP="00AA2FA1">
      <w:pPr>
        <w:pStyle w:val="OsnovnoiText"/>
      </w:pPr>
      <w:r w:rsidRPr="002E5100">
        <w:t>у</w:t>
      </w:r>
      <w:r w:rsidR="00E8725F" w:rsidRPr="002E5100">
        <w:t xml:space="preserve"> графах 1- 4 зазначаються код програмної класифікації видатків та кредитування бюджету, код типової програмної класифікації видатків та кредитування бюджету, код функціональної класифікації видатків та кредитування бюджету та найменування  відповідального виконавця, найменування бюджетної програми згідно з типовою програмною класифікацією видатків та кредитування місцевого  бюджету;</w:t>
      </w:r>
    </w:p>
    <w:p w:rsidR="00272ECA" w:rsidRPr="002E5100" w:rsidRDefault="00272ECA" w:rsidP="00272ECA">
      <w:pPr>
        <w:jc w:val="both"/>
        <w:rPr>
          <w:sz w:val="28"/>
          <w:szCs w:val="28"/>
        </w:rPr>
      </w:pPr>
      <w:r w:rsidRPr="002E5100">
        <w:rPr>
          <w:sz w:val="28"/>
          <w:szCs w:val="28"/>
        </w:rPr>
        <w:tab/>
      </w:r>
    </w:p>
    <w:p w:rsidR="00272ECA" w:rsidRPr="00C34C38" w:rsidRDefault="003D70C7" w:rsidP="00FD75C3">
      <w:pPr>
        <w:ind w:firstLine="567"/>
        <w:jc w:val="both"/>
        <w:rPr>
          <w:sz w:val="28"/>
          <w:szCs w:val="28"/>
        </w:rPr>
      </w:pPr>
      <w:r w:rsidRPr="002E5100">
        <w:rPr>
          <w:sz w:val="28"/>
          <w:szCs w:val="28"/>
        </w:rPr>
        <w:t>у</w:t>
      </w:r>
      <w:r w:rsidR="00CF3B58" w:rsidRPr="002E5100">
        <w:rPr>
          <w:sz w:val="28"/>
          <w:szCs w:val="28"/>
        </w:rPr>
        <w:t xml:space="preserve"> графі 5</w:t>
      </w:r>
      <w:r w:rsidR="00272ECA" w:rsidRPr="002E5100">
        <w:rPr>
          <w:sz w:val="28"/>
          <w:szCs w:val="28"/>
        </w:rPr>
        <w:t xml:space="preserve"> (</w:t>
      </w:r>
      <w:r w:rsidR="00272ECA" w:rsidRPr="002E5100">
        <w:rPr>
          <w:i/>
          <w:sz w:val="28"/>
          <w:szCs w:val="28"/>
        </w:rPr>
        <w:t>звіт</w:t>
      </w:r>
      <w:r w:rsidR="00272ECA" w:rsidRPr="002E5100">
        <w:rPr>
          <w:sz w:val="28"/>
          <w:szCs w:val="28"/>
        </w:rPr>
        <w:t xml:space="preserve">) зазначаються касові </w:t>
      </w:r>
      <w:r w:rsidR="00E8725F" w:rsidRPr="002E5100">
        <w:rPr>
          <w:sz w:val="28"/>
          <w:szCs w:val="28"/>
        </w:rPr>
        <w:t>видатки/надання кредитів</w:t>
      </w:r>
      <w:r w:rsidR="00B634C0" w:rsidRPr="002E5100">
        <w:rPr>
          <w:sz w:val="28"/>
          <w:szCs w:val="28"/>
        </w:rPr>
        <w:t xml:space="preserve"> </w:t>
      </w:r>
      <w:r w:rsidR="00272ECA" w:rsidRPr="002E5100">
        <w:rPr>
          <w:sz w:val="28"/>
          <w:szCs w:val="28"/>
        </w:rPr>
        <w:t>спеціального фонду бюджету відповідно до звіту за минулий рік, поданого</w:t>
      </w:r>
      <w:r w:rsidR="00272ECA" w:rsidRPr="00C34C38">
        <w:rPr>
          <w:sz w:val="28"/>
          <w:szCs w:val="28"/>
        </w:rPr>
        <w:t xml:space="preserve"> Державній казначейській службі;</w:t>
      </w:r>
    </w:p>
    <w:p w:rsidR="00272ECA" w:rsidRPr="00C34C38" w:rsidRDefault="00272ECA" w:rsidP="00272ECA">
      <w:pPr>
        <w:jc w:val="both"/>
        <w:rPr>
          <w:sz w:val="28"/>
          <w:szCs w:val="28"/>
        </w:rPr>
      </w:pPr>
    </w:p>
    <w:p w:rsidR="00272ECA" w:rsidRPr="002E5100" w:rsidRDefault="00CF3B58" w:rsidP="00FD75C3">
      <w:pPr>
        <w:ind w:firstLine="567"/>
        <w:jc w:val="both"/>
        <w:rPr>
          <w:sz w:val="28"/>
          <w:szCs w:val="28"/>
        </w:rPr>
      </w:pPr>
      <w:r w:rsidRPr="00C34C38">
        <w:rPr>
          <w:sz w:val="28"/>
          <w:szCs w:val="28"/>
        </w:rPr>
        <w:lastRenderedPageBreak/>
        <w:t>у графі 6</w:t>
      </w:r>
      <w:r w:rsidR="00272ECA" w:rsidRPr="00C34C38">
        <w:rPr>
          <w:sz w:val="28"/>
          <w:szCs w:val="28"/>
        </w:rPr>
        <w:t xml:space="preserve"> (</w:t>
      </w:r>
      <w:r w:rsidR="00272ECA" w:rsidRPr="00C34C38">
        <w:rPr>
          <w:i/>
          <w:sz w:val="28"/>
          <w:szCs w:val="28"/>
        </w:rPr>
        <w:t>затверджено</w:t>
      </w:r>
      <w:r w:rsidR="00272ECA" w:rsidRPr="00C34C38">
        <w:rPr>
          <w:sz w:val="28"/>
          <w:szCs w:val="28"/>
        </w:rPr>
        <w:t>) – асигнування спеціального фонду на поточний рік, затверджені розписом бюджету</w:t>
      </w:r>
      <w:r w:rsidR="00EC750C" w:rsidRPr="00C34C38">
        <w:rPr>
          <w:sz w:val="28"/>
          <w:szCs w:val="28"/>
        </w:rPr>
        <w:t xml:space="preserve"> Вінницької міської  територіальної громади</w:t>
      </w:r>
      <w:r w:rsidR="00272ECA" w:rsidRPr="00C34C38">
        <w:rPr>
          <w:sz w:val="28"/>
          <w:szCs w:val="28"/>
        </w:rPr>
        <w:t xml:space="preserve"> на поточний рік</w:t>
      </w:r>
      <w:r w:rsidR="00B634C0" w:rsidRPr="00C34C38">
        <w:rPr>
          <w:sz w:val="28"/>
          <w:szCs w:val="28"/>
        </w:rPr>
        <w:t xml:space="preserve"> з урахуванням внесених змін</w:t>
      </w:r>
      <w:r w:rsidR="00E8725F">
        <w:rPr>
          <w:sz w:val="28"/>
          <w:szCs w:val="28"/>
        </w:rPr>
        <w:t xml:space="preserve"> </w:t>
      </w:r>
      <w:r w:rsidR="00E8725F" w:rsidRPr="002E5100">
        <w:rPr>
          <w:sz w:val="28"/>
          <w:szCs w:val="28"/>
        </w:rPr>
        <w:t>(без врахування змін, які вносились до спеціального фонду за  рахунок власних надходжень бюджетних установ)</w:t>
      </w:r>
      <w:r w:rsidR="00272ECA" w:rsidRPr="002E5100">
        <w:rPr>
          <w:sz w:val="28"/>
          <w:szCs w:val="28"/>
        </w:rPr>
        <w:t>;</w:t>
      </w:r>
    </w:p>
    <w:p w:rsidR="00272ECA" w:rsidRPr="002E5100" w:rsidRDefault="00272ECA" w:rsidP="00AA2FA1">
      <w:pPr>
        <w:pStyle w:val="OsnovnoiText"/>
      </w:pPr>
    </w:p>
    <w:p w:rsidR="00272ECA" w:rsidRPr="002E5100" w:rsidRDefault="00272ECA" w:rsidP="00AA2FA1">
      <w:pPr>
        <w:pStyle w:val="OsnovnoiText"/>
      </w:pPr>
      <w:r w:rsidRPr="002E5100">
        <w:t>у граф</w:t>
      </w:r>
      <w:r w:rsidR="006F3672">
        <w:t>і</w:t>
      </w:r>
      <w:r w:rsidRPr="002E5100">
        <w:t xml:space="preserve"> 7</w:t>
      </w:r>
      <w:r w:rsidR="00B634C0" w:rsidRPr="00AA2FA1">
        <w:t>-</w:t>
      </w:r>
      <w:r w:rsidR="00CF3B58" w:rsidRPr="00AA2FA1">
        <w:t xml:space="preserve"> 9</w:t>
      </w:r>
      <w:r w:rsidRPr="002E5100">
        <w:t xml:space="preserve"> (</w:t>
      </w:r>
      <w:r w:rsidRPr="002E5100">
        <w:rPr>
          <w:i/>
        </w:rPr>
        <w:t>про</w:t>
      </w:r>
      <w:r w:rsidR="00987B3C">
        <w:rPr>
          <w:i/>
        </w:rPr>
        <w:t>є</w:t>
      </w:r>
      <w:r w:rsidRPr="002E5100">
        <w:rPr>
          <w:i/>
        </w:rPr>
        <w:t xml:space="preserve">кт, </w:t>
      </w:r>
      <w:r w:rsidRPr="00AA2FA1">
        <w:rPr>
          <w:i/>
        </w:rPr>
        <w:t>прогноз</w:t>
      </w:r>
      <w:r w:rsidRPr="002E5100">
        <w:t xml:space="preserve">) – розподіл обсягів </w:t>
      </w:r>
      <w:r w:rsidR="00B634C0" w:rsidRPr="002E5100">
        <w:t>витрат</w:t>
      </w:r>
      <w:r w:rsidRPr="002E5100">
        <w:t xml:space="preserve"> спеціального фонду на плановий рік </w:t>
      </w:r>
      <w:r w:rsidRPr="00AA2FA1">
        <w:t>та наступні за плановим два бюджетні періоди</w:t>
      </w:r>
      <w:r w:rsidRPr="002E5100">
        <w:t xml:space="preserve"> за бюджетними програмами</w:t>
      </w:r>
      <w:r w:rsidR="003D70C7" w:rsidRPr="002E5100">
        <w:t>;</w:t>
      </w:r>
    </w:p>
    <w:p w:rsidR="003D70C7" w:rsidRPr="002E5100" w:rsidRDefault="003D70C7" w:rsidP="003D70C7"/>
    <w:p w:rsidR="003D70C7" w:rsidRPr="002E5100" w:rsidRDefault="003D70C7" w:rsidP="003D70C7">
      <w:pPr>
        <w:ind w:firstLine="567"/>
        <w:rPr>
          <w:sz w:val="28"/>
          <w:szCs w:val="28"/>
        </w:rPr>
      </w:pPr>
      <w:r w:rsidRPr="002E5100">
        <w:rPr>
          <w:sz w:val="28"/>
          <w:szCs w:val="28"/>
        </w:rPr>
        <w:t>у графі 10 – номер цілі державної політики, зазначеної у пункті 3 Форми-1, на досягнення якої спрямована реалізація бюджетної програми.</w:t>
      </w:r>
    </w:p>
    <w:p w:rsidR="007C5C3A" w:rsidRPr="00C34C38" w:rsidRDefault="00164762" w:rsidP="00164762">
      <w:pPr>
        <w:ind w:left="1416"/>
        <w:rPr>
          <w:b/>
          <w:bCs/>
          <w:sz w:val="28"/>
          <w:szCs w:val="28"/>
        </w:rPr>
      </w:pPr>
      <w:r w:rsidRPr="00C34C38">
        <w:rPr>
          <w:b/>
          <w:bCs/>
          <w:sz w:val="28"/>
          <w:szCs w:val="28"/>
        </w:rPr>
        <w:t xml:space="preserve">        </w:t>
      </w:r>
    </w:p>
    <w:p w:rsidR="00164762" w:rsidRPr="00C34C38" w:rsidRDefault="00164762" w:rsidP="00164762">
      <w:pPr>
        <w:ind w:left="1416"/>
        <w:rPr>
          <w:b/>
          <w:bCs/>
          <w:sz w:val="28"/>
          <w:szCs w:val="28"/>
        </w:rPr>
      </w:pPr>
      <w:r w:rsidRPr="00C34C38">
        <w:rPr>
          <w:b/>
          <w:bCs/>
          <w:sz w:val="28"/>
          <w:szCs w:val="28"/>
        </w:rPr>
        <w:t xml:space="preserve">   IV</w:t>
      </w:r>
      <w:r w:rsidRPr="00C34C38">
        <w:rPr>
          <w:bCs/>
          <w:sz w:val="28"/>
          <w:szCs w:val="28"/>
        </w:rPr>
        <w:t xml:space="preserve">. </w:t>
      </w:r>
      <w:r w:rsidR="007C5C3A" w:rsidRPr="00C34C38">
        <w:rPr>
          <w:b/>
          <w:bCs/>
          <w:sz w:val="28"/>
          <w:szCs w:val="28"/>
        </w:rPr>
        <w:t xml:space="preserve">Порядок </w:t>
      </w:r>
      <w:r w:rsidRPr="00C34C38">
        <w:rPr>
          <w:b/>
          <w:bCs/>
          <w:sz w:val="28"/>
          <w:szCs w:val="28"/>
        </w:rPr>
        <w:t>заповнення Форми-2</w:t>
      </w:r>
    </w:p>
    <w:p w:rsidR="00164762" w:rsidRPr="00C34C38" w:rsidRDefault="00164762" w:rsidP="00164762">
      <w:pPr>
        <w:ind w:firstLine="851"/>
        <w:jc w:val="both"/>
        <w:rPr>
          <w:sz w:val="28"/>
          <w:szCs w:val="28"/>
        </w:rPr>
      </w:pPr>
    </w:p>
    <w:p w:rsidR="00164762" w:rsidRPr="00C34C38" w:rsidRDefault="00164762" w:rsidP="00AA2FA1">
      <w:pPr>
        <w:pStyle w:val="OsnovnoiText"/>
      </w:pPr>
      <w:r w:rsidRPr="00C34C38">
        <w:t xml:space="preserve">4.1. Форма-2 є логічним продовженням Форми-1, оскільки повинна містити деталізований виклад розподілених обсягів видатків на плановий рік </w:t>
      </w:r>
      <w:r w:rsidRPr="00AA2FA1">
        <w:t xml:space="preserve">та наступні за плановим два бюджетні періоди </w:t>
      </w:r>
      <w:r w:rsidRPr="002E7430">
        <w:t>з</w:t>
      </w:r>
      <w:r w:rsidRPr="00C34C38">
        <w:t>а кожною бюджетною програмою</w:t>
      </w:r>
      <w:r w:rsidR="001F5116" w:rsidRPr="00C34C38">
        <w:t>.</w:t>
      </w:r>
    </w:p>
    <w:p w:rsidR="00164762" w:rsidRPr="00C34C38" w:rsidRDefault="00164762" w:rsidP="00164762">
      <w:pPr>
        <w:pStyle w:val="ac"/>
        <w:tabs>
          <w:tab w:val="left" w:pos="-709"/>
          <w:tab w:val="left" w:pos="0"/>
          <w:tab w:val="left" w:pos="993"/>
        </w:tabs>
        <w:ind w:left="0" w:firstLine="709"/>
        <w:jc w:val="both"/>
        <w:rPr>
          <w:sz w:val="28"/>
          <w:szCs w:val="28"/>
        </w:rPr>
      </w:pPr>
      <w:r w:rsidRPr="00C34C38">
        <w:rPr>
          <w:sz w:val="28"/>
          <w:szCs w:val="28"/>
        </w:rPr>
        <w:tab/>
        <w:t>При цьому за однією бюджетною програмою передбачаються або тільки видатки з подальшою їх деталізацією за кодами економічної класифікації видатків бюджету, або тільки надання кредитів з подальшою їх деталізацією за класифікацією кредитування бюджету.</w:t>
      </w:r>
    </w:p>
    <w:p w:rsidR="00164762" w:rsidRPr="00C34C38" w:rsidRDefault="00164762" w:rsidP="00AA2FA1">
      <w:pPr>
        <w:pStyle w:val="OsnovnoiText"/>
      </w:pPr>
      <w:r w:rsidRPr="00C34C38">
        <w:t xml:space="preserve">Мета форми – представити всебічне, якісне та змістовне викладення запиту щодо обсягу бюджетних коштів на плановий рік </w:t>
      </w:r>
      <w:r w:rsidRPr="00AA2FA1">
        <w:t>та наступні за плановим два бюджетні періоди</w:t>
      </w:r>
      <w:r w:rsidRPr="00C34C38">
        <w:t xml:space="preserve"> за бюджетною програмою для оцінки ефективності використання цих коштів та доцільності включення до про</w:t>
      </w:r>
      <w:r w:rsidR="007F5D6D">
        <w:t>є</w:t>
      </w:r>
      <w:r w:rsidRPr="00C34C38">
        <w:t xml:space="preserve">кту бюджету </w:t>
      </w:r>
      <w:r w:rsidR="00945084" w:rsidRPr="00C34C38">
        <w:t xml:space="preserve">Вінницької міської територіальної громади </w:t>
      </w:r>
      <w:r w:rsidRPr="00C34C38">
        <w:t xml:space="preserve">на плановий рік, а також </w:t>
      </w:r>
      <w:r w:rsidRPr="00D30A85">
        <w:t xml:space="preserve">прогноз надходжень спеціального фонду на плановий </w:t>
      </w:r>
      <w:r w:rsidRPr="00AA2FA1">
        <w:t>та  наступні за плановим два бюджетні</w:t>
      </w:r>
      <w:r w:rsidRPr="00D30A85">
        <w:t xml:space="preserve"> періоди для виконання бюджетної програми.</w:t>
      </w:r>
      <w:r w:rsidRPr="00C34C38">
        <w:t xml:space="preserve"> </w:t>
      </w:r>
    </w:p>
    <w:p w:rsidR="001F5116" w:rsidRPr="00C34C38" w:rsidRDefault="001F5116" w:rsidP="00AA2FA1">
      <w:pPr>
        <w:pStyle w:val="OsnovnoiText"/>
      </w:pPr>
      <w:r w:rsidRPr="00C34C38">
        <w:t>В пунктах 1-3 зазначається найменування головного розпорядника коштів, відповідального виконавця, бюджетної програми згідно з Типовою програмною класифікацією видатків та кредитування місцев</w:t>
      </w:r>
      <w:r w:rsidR="003D70C7">
        <w:t>ого</w:t>
      </w:r>
      <w:r w:rsidRPr="00C34C38">
        <w:t xml:space="preserve"> бюджет</w:t>
      </w:r>
      <w:r w:rsidR="003D70C7">
        <w:t>у</w:t>
      </w:r>
      <w:r w:rsidRPr="00C34C38">
        <w:t xml:space="preserve">, </w:t>
      </w:r>
      <w:r w:rsidR="003D70C7">
        <w:t xml:space="preserve">коди Типової відомчої, </w:t>
      </w:r>
      <w:r w:rsidRPr="00C34C38">
        <w:t xml:space="preserve">Програмної </w:t>
      </w:r>
      <w:r w:rsidR="003D70C7" w:rsidRPr="002E5100">
        <w:t xml:space="preserve">і Типової програмної класифікації </w:t>
      </w:r>
      <w:r w:rsidRPr="002E5100">
        <w:t>видатків та кредитування місцев</w:t>
      </w:r>
      <w:r w:rsidR="004B71C9" w:rsidRPr="002E5100">
        <w:t>ого</w:t>
      </w:r>
      <w:r w:rsidRPr="002E5100">
        <w:t xml:space="preserve"> бюджет</w:t>
      </w:r>
      <w:r w:rsidR="004B71C9" w:rsidRPr="002E5100">
        <w:t>у</w:t>
      </w:r>
      <w:r w:rsidR="003D70C7" w:rsidRPr="002E5100">
        <w:t>, а також</w:t>
      </w:r>
      <w:r w:rsidR="003D70C7" w:rsidRPr="002E5100">
        <w:rPr>
          <w:lang w:eastAsia="uk-UA"/>
        </w:rPr>
        <w:t xml:space="preserve"> код </w:t>
      </w:r>
      <w:r w:rsidR="00A51ABE" w:rsidRPr="002E5100">
        <w:rPr>
          <w:lang w:eastAsia="uk-UA"/>
        </w:rPr>
        <w:t xml:space="preserve"> за </w:t>
      </w:r>
      <w:r w:rsidR="003D70C7" w:rsidRPr="002E5100">
        <w:rPr>
          <w:lang w:eastAsia="uk-UA"/>
        </w:rPr>
        <w:t>ЄДРПОУ та код бюджету</w:t>
      </w:r>
      <w:r w:rsidRPr="002E5100">
        <w:t>.</w:t>
      </w:r>
    </w:p>
    <w:p w:rsidR="00164762" w:rsidRPr="00C34C38" w:rsidRDefault="00164762" w:rsidP="00AA2FA1">
      <w:pPr>
        <w:pStyle w:val="OsnovnoiText"/>
      </w:pPr>
    </w:p>
    <w:p w:rsidR="00164762" w:rsidRPr="00C34C38" w:rsidRDefault="00164762" w:rsidP="00AA2FA1">
      <w:pPr>
        <w:pStyle w:val="OsnovnoiText"/>
      </w:pPr>
      <w:r w:rsidRPr="00C34C38">
        <w:t xml:space="preserve">4.2. Інформація, що наводиться у пункті 4 Форми-2, повинна узгоджуватися з інформацією, наведеною у пункті 2 Форми-1. </w:t>
      </w:r>
    </w:p>
    <w:p w:rsidR="00164762" w:rsidRPr="00C34C38" w:rsidRDefault="00164762" w:rsidP="00AA2FA1">
      <w:pPr>
        <w:pStyle w:val="OsnovnoiText"/>
      </w:pPr>
      <w:r w:rsidRPr="00C34C38">
        <w:t xml:space="preserve">У підпункті 1 пункту 4 визначається мета бюджетної програми, строки її реалізації на плановий </w:t>
      </w:r>
      <w:r w:rsidRPr="00AA2FA1">
        <w:t>та наступні за плановим два</w:t>
      </w:r>
      <w:r w:rsidRPr="002E7430">
        <w:t xml:space="preserve"> </w:t>
      </w:r>
      <w:r w:rsidR="00AA2FA1" w:rsidRPr="00990440">
        <w:t>бюджетні періоди</w:t>
      </w:r>
      <w:r w:rsidRPr="00C34C38">
        <w:t xml:space="preserve">. </w:t>
      </w:r>
    </w:p>
    <w:p w:rsidR="00D205D5" w:rsidRPr="00C34C38" w:rsidRDefault="00D205D5" w:rsidP="00D205D5">
      <w:pPr>
        <w:pStyle w:val="af0"/>
        <w:shd w:val="clear" w:color="auto" w:fill="FFFFFF"/>
        <w:spacing w:before="60" w:beforeAutospacing="0" w:after="60" w:afterAutospacing="0"/>
        <w:ind w:firstLine="664"/>
        <w:jc w:val="both"/>
        <w:rPr>
          <w:iCs/>
          <w:sz w:val="28"/>
          <w:szCs w:val="28"/>
          <w:lang w:val="uk-UA"/>
        </w:rPr>
      </w:pPr>
      <w:r w:rsidRPr="00C34C38">
        <w:rPr>
          <w:sz w:val="28"/>
          <w:lang w:val="uk-UA"/>
        </w:rPr>
        <w:t>Мета бюджетної програми</w:t>
      </w:r>
      <w:r w:rsidRPr="00C34C38">
        <w:rPr>
          <w:lang w:val="uk-UA"/>
        </w:rPr>
        <w:t xml:space="preserve"> </w:t>
      </w:r>
      <w:bookmarkStart w:id="5" w:name="BM34"/>
      <w:bookmarkEnd w:id="5"/>
      <w:r w:rsidRPr="00C34C38">
        <w:rPr>
          <w:iCs/>
          <w:sz w:val="28"/>
          <w:szCs w:val="28"/>
          <w:lang w:val="uk-UA"/>
        </w:rPr>
        <w:t xml:space="preserve">має бути чіткою, реальною та досяжною. Вона має відображати цілі, які необхідно досягти при виконанні безпосередньо  бюджетної програми </w:t>
      </w:r>
      <w:r w:rsidRPr="00AA2FA1">
        <w:rPr>
          <w:iCs/>
          <w:sz w:val="28"/>
          <w:szCs w:val="28"/>
          <w:lang w:val="uk-UA"/>
        </w:rPr>
        <w:t>у середньостроковому</w:t>
      </w:r>
      <w:r w:rsidRPr="002E7430">
        <w:rPr>
          <w:iCs/>
          <w:sz w:val="28"/>
          <w:szCs w:val="28"/>
          <w:lang w:val="uk-UA"/>
        </w:rPr>
        <w:t xml:space="preserve"> періоді</w:t>
      </w:r>
      <w:r w:rsidRPr="00C34C38">
        <w:rPr>
          <w:iCs/>
          <w:sz w:val="28"/>
          <w:szCs w:val="28"/>
          <w:lang w:val="uk-UA"/>
        </w:rPr>
        <w:t xml:space="preserve">; відповідати пріоритетам місцевої/регіональної політики у відповідній сфері, визначеним нормативно-правовими актами; сприяти реалізації діяльності головного розпорядника у плановому </w:t>
      </w:r>
      <w:r w:rsidRPr="00AA2FA1">
        <w:rPr>
          <w:iCs/>
          <w:sz w:val="28"/>
          <w:szCs w:val="28"/>
          <w:lang w:val="uk-UA"/>
        </w:rPr>
        <w:t xml:space="preserve">та </w:t>
      </w:r>
      <w:r w:rsidR="00B823E4" w:rsidRPr="00AA2FA1">
        <w:rPr>
          <w:sz w:val="28"/>
          <w:szCs w:val="28"/>
          <w:lang w:val="uk-UA"/>
        </w:rPr>
        <w:t>в наступних за плановим двох</w:t>
      </w:r>
      <w:r w:rsidR="00B823E4" w:rsidRPr="00C34C38">
        <w:rPr>
          <w:sz w:val="28"/>
          <w:szCs w:val="28"/>
          <w:lang w:val="uk-UA"/>
        </w:rPr>
        <w:t xml:space="preserve"> бюджетн</w:t>
      </w:r>
      <w:r w:rsidR="00AA2FA1">
        <w:rPr>
          <w:sz w:val="28"/>
          <w:szCs w:val="28"/>
          <w:lang w:val="uk-UA"/>
        </w:rPr>
        <w:t>их</w:t>
      </w:r>
      <w:r w:rsidR="00B823E4" w:rsidRPr="00C34C38">
        <w:rPr>
          <w:sz w:val="28"/>
          <w:szCs w:val="28"/>
          <w:lang w:val="uk-UA"/>
        </w:rPr>
        <w:t xml:space="preserve"> період</w:t>
      </w:r>
      <w:r w:rsidR="00AA2FA1">
        <w:rPr>
          <w:sz w:val="28"/>
          <w:szCs w:val="28"/>
          <w:lang w:val="uk-UA"/>
        </w:rPr>
        <w:t>ах</w:t>
      </w:r>
      <w:r w:rsidRPr="00C34C38">
        <w:rPr>
          <w:iCs/>
          <w:sz w:val="28"/>
          <w:szCs w:val="28"/>
          <w:lang w:val="uk-UA"/>
        </w:rPr>
        <w:t>.</w:t>
      </w:r>
    </w:p>
    <w:p w:rsidR="00D205D5" w:rsidRPr="00C34C38" w:rsidRDefault="00D205D5" w:rsidP="00AA2FA1">
      <w:pPr>
        <w:pStyle w:val="OsnovnoiText"/>
      </w:pPr>
      <w:r w:rsidRPr="00C34C38">
        <w:lastRenderedPageBreak/>
        <w:t>У підпункті 2 пункту 4 зазначається завдання бюджетної програми.</w:t>
      </w:r>
    </w:p>
    <w:p w:rsidR="00D205D5" w:rsidRPr="00C34C38" w:rsidRDefault="00D205D5" w:rsidP="00AA2FA1">
      <w:pPr>
        <w:pStyle w:val="OsnovnoiText"/>
      </w:pPr>
      <w:r w:rsidRPr="00C34C38">
        <w:t>Завдання бюджетної пpогpaми – конкретний, спрямований на досягнення мети бюджетної пpогpaми комплекс заходів, який відобpaжaє основні етапи досягнення поставленої мети, визначає шляхи виконання пpогpaми, підлягає перевірці та повинен містити результативні показники бюджетної програми.</w:t>
      </w:r>
    </w:p>
    <w:p w:rsidR="00D205D5" w:rsidRPr="00C34C38" w:rsidRDefault="00D205D5" w:rsidP="00D205D5">
      <w:pPr>
        <w:pStyle w:val="af0"/>
        <w:shd w:val="clear" w:color="auto" w:fill="FFFFFF"/>
        <w:spacing w:before="60" w:beforeAutospacing="0" w:after="60" w:afterAutospacing="0"/>
        <w:ind w:firstLine="664"/>
        <w:jc w:val="both"/>
        <w:rPr>
          <w:iCs/>
          <w:sz w:val="28"/>
          <w:szCs w:val="28"/>
          <w:lang w:val="uk-UA"/>
        </w:rPr>
      </w:pPr>
      <w:r w:rsidRPr="00C34C38">
        <w:rPr>
          <w:iCs/>
          <w:sz w:val="28"/>
          <w:szCs w:val="28"/>
          <w:lang w:val="uk-UA"/>
        </w:rPr>
        <w:t>Завдання не повинні мати декларативного характеру, включати завдання, що не належать до сфери діяльності головного розпорядника, або такі, що не виконуються у відповідному бюджетному періоді; дублювати мету бюджетної програми та/або напрями використання коштів.</w:t>
      </w:r>
    </w:p>
    <w:p w:rsidR="00164762" w:rsidRPr="00C34C38" w:rsidRDefault="00164762" w:rsidP="00AA2FA1">
      <w:pPr>
        <w:pStyle w:val="OsnovnoiText"/>
      </w:pPr>
      <w:r w:rsidRPr="00C34C38">
        <w:t xml:space="preserve">У підпункті </w:t>
      </w:r>
      <w:r w:rsidR="00D205D5" w:rsidRPr="00C34C38">
        <w:t>3 пункту 4</w:t>
      </w:r>
      <w:r w:rsidRPr="00C34C38">
        <w:t xml:space="preserve"> вказуються нормативно-правові акти, які є підставою виконання бюджетної програми. </w:t>
      </w:r>
    </w:p>
    <w:p w:rsidR="00164762" w:rsidRPr="00C34C38" w:rsidRDefault="00164762" w:rsidP="00AA2FA1">
      <w:pPr>
        <w:pStyle w:val="OsnovnoiText"/>
        <w:rPr>
          <w:u w:val="single"/>
        </w:rPr>
      </w:pPr>
      <w:r w:rsidRPr="00C34C38">
        <w:t>Інформація, наведена у пункті 4, буде використовуватися головним розпорядником при формуванні паспорту бюджетної програми.</w:t>
      </w:r>
    </w:p>
    <w:p w:rsidR="00164762" w:rsidRPr="00C34C38" w:rsidRDefault="00164762" w:rsidP="00AA2FA1">
      <w:pPr>
        <w:pStyle w:val="OsnovnoiText"/>
      </w:pPr>
    </w:p>
    <w:p w:rsidR="00164762" w:rsidRPr="00C34C38" w:rsidRDefault="00164762" w:rsidP="00164762">
      <w:pPr>
        <w:spacing w:after="120"/>
        <w:ind w:firstLine="709"/>
        <w:jc w:val="both"/>
        <w:rPr>
          <w:b/>
          <w:bCs/>
          <w:sz w:val="28"/>
          <w:szCs w:val="28"/>
          <w:u w:val="single"/>
        </w:rPr>
      </w:pPr>
      <w:r w:rsidRPr="00C34C38">
        <w:rPr>
          <w:sz w:val="28"/>
          <w:szCs w:val="28"/>
        </w:rPr>
        <w:t xml:space="preserve">4.3. У пункті 5 </w:t>
      </w:r>
      <w:r w:rsidRPr="00C34C38">
        <w:rPr>
          <w:b/>
          <w:bCs/>
          <w:sz w:val="28"/>
          <w:szCs w:val="28"/>
        </w:rPr>
        <w:t xml:space="preserve"> </w:t>
      </w:r>
      <w:r w:rsidRPr="00C34C38">
        <w:rPr>
          <w:sz w:val="28"/>
          <w:szCs w:val="28"/>
        </w:rPr>
        <w:t>приводяться усі надходження для забезпечення діяльності головного розпорядника коштів за кодами доходів, кодами фінансування та  кодами кредитування (стосовно повернення кредитів).</w:t>
      </w:r>
    </w:p>
    <w:p w:rsidR="00164762" w:rsidRPr="00C34C38" w:rsidRDefault="00164762" w:rsidP="00AA2FA1">
      <w:pPr>
        <w:pStyle w:val="OsnovnoiText"/>
      </w:pPr>
      <w:r w:rsidRPr="00C34C38">
        <w:t xml:space="preserve">Стосовно надходжень загального фонду бюджету: у рядку «Надходження із загального фонду бюджету» у графах </w:t>
      </w:r>
      <w:r w:rsidR="00D205D5" w:rsidRPr="00C34C38">
        <w:t>3, 7, 11</w:t>
      </w:r>
      <w:r w:rsidRPr="00C34C38">
        <w:t xml:space="preserve"> </w:t>
      </w:r>
      <w:r w:rsidRPr="00C34C38">
        <w:rPr>
          <w:bCs/>
        </w:rPr>
        <w:t xml:space="preserve">підпункту </w:t>
      </w:r>
      <w:r w:rsidR="00D205D5" w:rsidRPr="00C34C38">
        <w:rPr>
          <w:bCs/>
        </w:rPr>
        <w:t>1 пункту 5</w:t>
      </w:r>
      <w:r w:rsidRPr="00C34C38">
        <w:t xml:space="preserve"> та графах </w:t>
      </w:r>
      <w:r w:rsidR="00D205D5" w:rsidRPr="00C34C38">
        <w:t>3, 7</w:t>
      </w:r>
      <w:r w:rsidR="0006339A" w:rsidRPr="00C34C38">
        <w:t xml:space="preserve"> </w:t>
      </w:r>
      <w:r w:rsidR="00D205D5" w:rsidRPr="00C34C38">
        <w:rPr>
          <w:bCs/>
        </w:rPr>
        <w:t>підпункту 2 пункту 5</w:t>
      </w:r>
      <w:r w:rsidR="00D205D5" w:rsidRPr="00C34C38">
        <w:t xml:space="preserve"> </w:t>
      </w:r>
      <w:r w:rsidRPr="00C34C38">
        <w:t xml:space="preserve">показники повинні співпадати з показниками, наведеними у пункті 3 Форми-1 у рядку відповідної бюджетної програми у графах 5, 6, 7, </w:t>
      </w:r>
      <w:r w:rsidRPr="0074677F">
        <w:t>8</w:t>
      </w:r>
      <w:r w:rsidR="00E57306" w:rsidRPr="0074677F">
        <w:t>, 9</w:t>
      </w:r>
      <w:r w:rsidRPr="00C34C38">
        <w:t>.</w:t>
      </w:r>
    </w:p>
    <w:p w:rsidR="00164762" w:rsidRPr="00C34C38" w:rsidRDefault="00164762" w:rsidP="00164762">
      <w:pPr>
        <w:pStyle w:val="af0"/>
        <w:ind w:firstLine="708"/>
        <w:jc w:val="both"/>
        <w:rPr>
          <w:sz w:val="28"/>
          <w:szCs w:val="28"/>
          <w:lang w:val="uk-UA"/>
        </w:rPr>
      </w:pPr>
      <w:r w:rsidRPr="00C34C38">
        <w:rPr>
          <w:sz w:val="28"/>
          <w:szCs w:val="28"/>
          <w:lang w:val="uk-UA"/>
        </w:rPr>
        <w:t>Показники спеціального фонду зазначаються за кожним видом надходжень:</w:t>
      </w:r>
    </w:p>
    <w:p w:rsidR="00164762" w:rsidRPr="00C34C38" w:rsidRDefault="00164762" w:rsidP="00164762">
      <w:pPr>
        <w:pStyle w:val="ac"/>
        <w:numPr>
          <w:ilvl w:val="0"/>
          <w:numId w:val="9"/>
        </w:numPr>
        <w:tabs>
          <w:tab w:val="left" w:pos="-709"/>
          <w:tab w:val="left" w:pos="0"/>
          <w:tab w:val="left" w:pos="142"/>
        </w:tabs>
        <w:ind w:left="0" w:firstLine="709"/>
        <w:jc w:val="both"/>
        <w:rPr>
          <w:sz w:val="28"/>
          <w:szCs w:val="28"/>
        </w:rPr>
      </w:pPr>
      <w:r w:rsidRPr="00C34C38">
        <w:rPr>
          <w:sz w:val="28"/>
          <w:szCs w:val="28"/>
        </w:rPr>
        <w:t>власні надходження бюджетних установ:</w:t>
      </w:r>
    </w:p>
    <w:p w:rsidR="00164762" w:rsidRPr="00C34C38" w:rsidRDefault="00164762" w:rsidP="00164762">
      <w:pPr>
        <w:tabs>
          <w:tab w:val="left" w:pos="-709"/>
          <w:tab w:val="left" w:pos="0"/>
          <w:tab w:val="left" w:pos="993"/>
        </w:tabs>
        <w:ind w:firstLine="709"/>
        <w:jc w:val="both"/>
        <w:rPr>
          <w:sz w:val="28"/>
          <w:szCs w:val="28"/>
        </w:rPr>
      </w:pPr>
      <w:r w:rsidRPr="00C34C38">
        <w:rPr>
          <w:sz w:val="28"/>
          <w:szCs w:val="28"/>
        </w:rPr>
        <w:t>плата за послуги, що надаються бюджетними установами згідно з їх основною діяльністю (код класифікації доходів бюджету 25010100);</w:t>
      </w:r>
    </w:p>
    <w:p w:rsidR="00164762" w:rsidRPr="00C34C38" w:rsidRDefault="00164762" w:rsidP="00164762">
      <w:pPr>
        <w:tabs>
          <w:tab w:val="left" w:pos="-709"/>
          <w:tab w:val="left" w:pos="0"/>
          <w:tab w:val="left" w:pos="993"/>
        </w:tabs>
        <w:ind w:firstLine="709"/>
        <w:jc w:val="both"/>
        <w:rPr>
          <w:sz w:val="28"/>
          <w:szCs w:val="28"/>
        </w:rPr>
      </w:pPr>
      <w:r w:rsidRPr="00C34C38">
        <w:rPr>
          <w:sz w:val="28"/>
          <w:szCs w:val="28"/>
        </w:rPr>
        <w:t>надходження бюджетних установ від додаткової (господарської) діяльності (код класифікації доходів бюджету 25010200);</w:t>
      </w:r>
    </w:p>
    <w:p w:rsidR="00164762" w:rsidRPr="00C34C38" w:rsidRDefault="00164762" w:rsidP="00164762">
      <w:pPr>
        <w:tabs>
          <w:tab w:val="left" w:pos="-709"/>
          <w:tab w:val="left" w:pos="0"/>
          <w:tab w:val="left" w:pos="993"/>
        </w:tabs>
        <w:ind w:firstLine="709"/>
        <w:jc w:val="both"/>
        <w:rPr>
          <w:sz w:val="28"/>
          <w:szCs w:val="28"/>
        </w:rPr>
      </w:pPr>
      <w:r w:rsidRPr="00C34C38">
        <w:rPr>
          <w:sz w:val="28"/>
          <w:szCs w:val="28"/>
        </w:rPr>
        <w:t>плата за оренду майна бюджетних установ (код класифікації доходів бюджету 25010300);</w:t>
      </w:r>
    </w:p>
    <w:p w:rsidR="00164762" w:rsidRPr="00C34C38" w:rsidRDefault="00164762" w:rsidP="00164762">
      <w:pPr>
        <w:tabs>
          <w:tab w:val="left" w:pos="-709"/>
          <w:tab w:val="left" w:pos="0"/>
          <w:tab w:val="left" w:pos="993"/>
        </w:tabs>
        <w:ind w:firstLine="709"/>
        <w:jc w:val="both"/>
        <w:rPr>
          <w:sz w:val="28"/>
          <w:szCs w:val="28"/>
        </w:rPr>
      </w:pPr>
      <w:r w:rsidRPr="00C34C38">
        <w:rPr>
          <w:sz w:val="28"/>
          <w:szCs w:val="28"/>
        </w:rPr>
        <w:t>надходження бюджетних установ від реалізації в установленому порядку майна (крім нерухомого майна) (код класифікації доходів бюджету 25010400);</w:t>
      </w:r>
    </w:p>
    <w:p w:rsidR="00164762" w:rsidRPr="00C34C38" w:rsidRDefault="00164762" w:rsidP="00164762">
      <w:pPr>
        <w:tabs>
          <w:tab w:val="left" w:pos="-709"/>
          <w:tab w:val="left" w:pos="0"/>
          <w:tab w:val="left" w:pos="993"/>
        </w:tabs>
        <w:ind w:firstLine="709"/>
        <w:jc w:val="both"/>
        <w:rPr>
          <w:sz w:val="28"/>
          <w:szCs w:val="28"/>
        </w:rPr>
      </w:pPr>
      <w:r w:rsidRPr="00C34C38">
        <w:rPr>
          <w:sz w:val="28"/>
          <w:szCs w:val="28"/>
        </w:rPr>
        <w:t xml:space="preserve">благодійні внески, гранти та дарунки (код класифікації доходів </w:t>
      </w:r>
      <w:r w:rsidRPr="00C34C38">
        <w:rPr>
          <w:sz w:val="28"/>
          <w:szCs w:val="28"/>
        </w:rPr>
        <w:br/>
        <w:t>бюджету 25020100);</w:t>
      </w:r>
    </w:p>
    <w:p w:rsidR="00164762" w:rsidRPr="00C34C38" w:rsidRDefault="00164762" w:rsidP="00164762">
      <w:pPr>
        <w:tabs>
          <w:tab w:val="left" w:pos="-709"/>
          <w:tab w:val="left" w:pos="0"/>
          <w:tab w:val="left" w:pos="993"/>
        </w:tabs>
        <w:ind w:firstLine="709"/>
        <w:jc w:val="both"/>
        <w:rPr>
          <w:sz w:val="28"/>
          <w:szCs w:val="28"/>
        </w:rPr>
      </w:pPr>
      <w:r w:rsidRPr="00C34C38">
        <w:rPr>
          <w:sz w:val="28"/>
          <w:szCs w:val="28"/>
        </w:rPr>
        <w:t>кошти, що отримують бюджетні установи від підприємств, організацій, фізичних осіб та від інших бюджетних установ для виконання цільових заходів (код класифі</w:t>
      </w:r>
      <w:r w:rsidR="00F13A4B" w:rsidRPr="00C34C38">
        <w:rPr>
          <w:sz w:val="28"/>
          <w:szCs w:val="28"/>
        </w:rPr>
        <w:t>кації доходів бюджету 25020200).</w:t>
      </w:r>
    </w:p>
    <w:p w:rsidR="00164762" w:rsidRPr="00C34C38" w:rsidRDefault="00164762" w:rsidP="00164762">
      <w:pPr>
        <w:pStyle w:val="ac"/>
        <w:tabs>
          <w:tab w:val="left" w:pos="-709"/>
          <w:tab w:val="left" w:pos="0"/>
          <w:tab w:val="left" w:pos="993"/>
        </w:tabs>
        <w:ind w:left="0" w:firstLine="709"/>
        <w:jc w:val="both"/>
        <w:rPr>
          <w:sz w:val="28"/>
          <w:szCs w:val="28"/>
        </w:rPr>
      </w:pPr>
      <w:r w:rsidRPr="00C34C38">
        <w:rPr>
          <w:sz w:val="28"/>
          <w:szCs w:val="28"/>
        </w:rPr>
        <w:t xml:space="preserve">Власні надходження бюджетних установ визначаються головним розпорядником за наявності підстав. При заповненні цього пункту в частині </w:t>
      </w:r>
      <w:r w:rsidRPr="00C34C38">
        <w:rPr>
          <w:bCs/>
          <w:sz w:val="28"/>
          <w:szCs w:val="28"/>
        </w:rPr>
        <w:t>власних надходжень слід керуватися частиною четвертою статті 13 Бюджетного кодексу України;</w:t>
      </w:r>
    </w:p>
    <w:p w:rsidR="00164762" w:rsidRPr="00C34C38" w:rsidRDefault="00164762" w:rsidP="00164762">
      <w:pPr>
        <w:pStyle w:val="ac"/>
        <w:tabs>
          <w:tab w:val="left" w:pos="-709"/>
          <w:tab w:val="left" w:pos="0"/>
          <w:tab w:val="left" w:pos="142"/>
        </w:tabs>
        <w:ind w:left="0"/>
        <w:jc w:val="both"/>
        <w:rPr>
          <w:sz w:val="28"/>
          <w:szCs w:val="28"/>
        </w:rPr>
      </w:pPr>
      <w:r w:rsidRPr="00C34C38">
        <w:rPr>
          <w:sz w:val="28"/>
          <w:szCs w:val="28"/>
        </w:rPr>
        <w:lastRenderedPageBreak/>
        <w:tab/>
      </w:r>
      <w:r w:rsidRPr="00C34C38">
        <w:rPr>
          <w:sz w:val="28"/>
          <w:szCs w:val="28"/>
        </w:rPr>
        <w:tab/>
        <w:t xml:space="preserve">2) інші надходження спеціального фонду, </w:t>
      </w:r>
      <w:r w:rsidRPr="00D30A85">
        <w:rPr>
          <w:sz w:val="28"/>
          <w:szCs w:val="28"/>
        </w:rPr>
        <w:t xml:space="preserve">визначені </w:t>
      </w:r>
      <w:r w:rsidR="008D7E40" w:rsidRPr="00D30A85">
        <w:rPr>
          <w:sz w:val="28"/>
          <w:szCs w:val="28"/>
        </w:rPr>
        <w:t>рішеннями міської ради про місцевий бюджет</w:t>
      </w:r>
      <w:r w:rsidRPr="008D7E40">
        <w:rPr>
          <w:sz w:val="28"/>
          <w:szCs w:val="28"/>
        </w:rPr>
        <w:t xml:space="preserve"> на попередній та поточний бюджетні періоди</w:t>
      </w:r>
      <w:r w:rsidRPr="00C34C38">
        <w:rPr>
          <w:sz w:val="28"/>
          <w:szCs w:val="28"/>
        </w:rPr>
        <w:t xml:space="preserve"> і які передбачається отримати у плановому </w:t>
      </w:r>
      <w:r w:rsidR="003A1C05">
        <w:rPr>
          <w:sz w:val="28"/>
          <w:szCs w:val="28"/>
        </w:rPr>
        <w:t xml:space="preserve"> періоді </w:t>
      </w:r>
      <w:r w:rsidRPr="00AA2FA1">
        <w:rPr>
          <w:sz w:val="28"/>
          <w:szCs w:val="28"/>
        </w:rPr>
        <w:t>та наступних за плановим двох бюджетних періодах</w:t>
      </w:r>
      <w:r w:rsidR="000C10EC" w:rsidRPr="00C34C38">
        <w:rPr>
          <w:sz w:val="28"/>
          <w:szCs w:val="28"/>
        </w:rPr>
        <w:t xml:space="preserve"> ( в розрізі видів надходжень)</w:t>
      </w:r>
      <w:r w:rsidRPr="00C34C38">
        <w:rPr>
          <w:sz w:val="28"/>
          <w:szCs w:val="28"/>
        </w:rPr>
        <w:t xml:space="preserve"> (зокрема, надходження коштів </w:t>
      </w:r>
      <w:r w:rsidR="0094436D">
        <w:rPr>
          <w:sz w:val="28"/>
          <w:szCs w:val="28"/>
        </w:rPr>
        <w:t xml:space="preserve">до </w:t>
      </w:r>
      <w:r w:rsidRPr="00C34C38">
        <w:rPr>
          <w:sz w:val="28"/>
          <w:szCs w:val="28"/>
        </w:rPr>
        <w:t>бюджету розвитку – за рахунок доходів бюджету розвитку та субвенцій з інших бюджетів);</w:t>
      </w:r>
    </w:p>
    <w:p w:rsidR="00164762" w:rsidRPr="00C34C38" w:rsidRDefault="00164762" w:rsidP="00164762">
      <w:pPr>
        <w:pStyle w:val="ac"/>
        <w:tabs>
          <w:tab w:val="left" w:pos="-709"/>
          <w:tab w:val="left" w:pos="0"/>
          <w:tab w:val="left" w:pos="142"/>
        </w:tabs>
        <w:ind w:left="0"/>
        <w:jc w:val="both"/>
        <w:rPr>
          <w:sz w:val="28"/>
          <w:szCs w:val="28"/>
        </w:rPr>
      </w:pPr>
      <w:r w:rsidRPr="00C34C38">
        <w:rPr>
          <w:sz w:val="28"/>
          <w:szCs w:val="28"/>
        </w:rPr>
        <w:tab/>
      </w:r>
      <w:r w:rsidRPr="00C34C38">
        <w:rPr>
          <w:sz w:val="28"/>
          <w:szCs w:val="28"/>
        </w:rPr>
        <w:tab/>
        <w:t>3) повернення кредитів до бюджету, які відображаються зі знаком «–» (у розрізі класифікації кредитування бюджету).</w:t>
      </w:r>
    </w:p>
    <w:p w:rsidR="00164762" w:rsidRPr="00C34C38" w:rsidRDefault="00164762" w:rsidP="00164762">
      <w:pPr>
        <w:pStyle w:val="ac"/>
        <w:tabs>
          <w:tab w:val="left" w:pos="-709"/>
          <w:tab w:val="left" w:pos="0"/>
          <w:tab w:val="left" w:pos="993"/>
        </w:tabs>
        <w:ind w:left="0" w:firstLine="709"/>
        <w:jc w:val="both"/>
        <w:rPr>
          <w:sz w:val="28"/>
          <w:szCs w:val="28"/>
        </w:rPr>
      </w:pPr>
      <w:r w:rsidRPr="00C34C38">
        <w:rPr>
          <w:sz w:val="28"/>
          <w:szCs w:val="28"/>
        </w:rPr>
        <w:t>4) кошти, що передаються із загального фонду до бюджету розвитку спеціального фонду.</w:t>
      </w:r>
    </w:p>
    <w:p w:rsidR="00164762" w:rsidRPr="00C34C38" w:rsidRDefault="00164762" w:rsidP="00164762">
      <w:pPr>
        <w:pStyle w:val="ac"/>
        <w:tabs>
          <w:tab w:val="left" w:pos="-709"/>
          <w:tab w:val="left" w:pos="0"/>
          <w:tab w:val="left" w:pos="993"/>
        </w:tabs>
        <w:ind w:left="0" w:firstLine="709"/>
        <w:jc w:val="both"/>
        <w:rPr>
          <w:sz w:val="28"/>
          <w:szCs w:val="28"/>
        </w:rPr>
      </w:pPr>
      <w:r w:rsidRPr="00C34C38">
        <w:rPr>
          <w:sz w:val="28"/>
          <w:szCs w:val="28"/>
        </w:rPr>
        <w:t xml:space="preserve"> Загальний обсяг надходжень спеціального фонду за попередній бюджетний період (рядок «ВСЬОГО») розраховується як сума усіх вищезазначених надходжень та різниці між залишками бюджетних коштів  на початок бюджетного періоду (код класифікації фінансування бюджету за типом боргового зобов’язання 602100) та на кінець бюджетного періоду (код класифікації фінансування бюджету за типом боргового зобов’язання 602200).</w:t>
      </w:r>
    </w:p>
    <w:p w:rsidR="00164762" w:rsidRPr="00C34C38" w:rsidRDefault="00164762" w:rsidP="00164762">
      <w:pPr>
        <w:pStyle w:val="af0"/>
        <w:ind w:firstLine="708"/>
        <w:jc w:val="both"/>
        <w:rPr>
          <w:sz w:val="28"/>
          <w:szCs w:val="28"/>
          <w:lang w:val="uk-UA"/>
        </w:rPr>
      </w:pPr>
      <w:r w:rsidRPr="00C34C38">
        <w:rPr>
          <w:sz w:val="28"/>
          <w:szCs w:val="28"/>
          <w:lang w:val="uk-UA"/>
        </w:rPr>
        <w:t>У граф</w:t>
      </w:r>
      <w:r w:rsidR="00591207" w:rsidRPr="00C34C38">
        <w:rPr>
          <w:sz w:val="28"/>
          <w:szCs w:val="28"/>
          <w:lang w:val="uk-UA"/>
        </w:rPr>
        <w:t>ах</w:t>
      </w:r>
      <w:r w:rsidRPr="00C34C38">
        <w:rPr>
          <w:sz w:val="28"/>
          <w:szCs w:val="28"/>
          <w:lang w:val="uk-UA"/>
        </w:rPr>
        <w:t xml:space="preserve"> </w:t>
      </w:r>
      <w:r w:rsidR="000C10EC" w:rsidRPr="00C34C38">
        <w:rPr>
          <w:sz w:val="28"/>
          <w:szCs w:val="28"/>
          <w:lang w:val="uk-UA"/>
        </w:rPr>
        <w:t xml:space="preserve">4, </w:t>
      </w:r>
      <w:r w:rsidRPr="00C34C38">
        <w:rPr>
          <w:sz w:val="28"/>
          <w:szCs w:val="28"/>
          <w:lang w:val="uk-UA"/>
        </w:rPr>
        <w:t xml:space="preserve">5 </w:t>
      </w:r>
      <w:r w:rsidR="000C10EC" w:rsidRPr="00C34C38">
        <w:rPr>
          <w:sz w:val="28"/>
          <w:szCs w:val="28"/>
          <w:lang w:val="uk-UA"/>
        </w:rPr>
        <w:t>підпункту 1 пункту 5</w:t>
      </w:r>
      <w:r w:rsidR="000C10EC" w:rsidRPr="00C34C38">
        <w:rPr>
          <w:lang w:val="uk-UA"/>
        </w:rPr>
        <w:t xml:space="preserve"> </w:t>
      </w:r>
      <w:r w:rsidRPr="00C34C38">
        <w:rPr>
          <w:sz w:val="28"/>
          <w:szCs w:val="28"/>
          <w:lang w:val="uk-UA"/>
        </w:rPr>
        <w:t xml:space="preserve"> зазначаються надходження спеціального фонду для виконання бюджетних програм відповідно до звіту за попередній бюджетний період.</w:t>
      </w:r>
    </w:p>
    <w:p w:rsidR="00164762" w:rsidRPr="00C34C38" w:rsidRDefault="00164762" w:rsidP="00164762">
      <w:pPr>
        <w:pStyle w:val="af0"/>
        <w:ind w:firstLine="708"/>
        <w:jc w:val="both"/>
        <w:rPr>
          <w:sz w:val="28"/>
          <w:szCs w:val="28"/>
          <w:lang w:val="uk-UA"/>
        </w:rPr>
      </w:pPr>
      <w:r w:rsidRPr="00C34C38">
        <w:rPr>
          <w:sz w:val="28"/>
          <w:szCs w:val="28"/>
          <w:lang w:val="uk-UA"/>
        </w:rPr>
        <w:t>У граф</w:t>
      </w:r>
      <w:r w:rsidR="00591207" w:rsidRPr="00C34C38">
        <w:rPr>
          <w:sz w:val="28"/>
          <w:szCs w:val="28"/>
          <w:lang w:val="uk-UA"/>
        </w:rPr>
        <w:t>ах</w:t>
      </w:r>
      <w:r w:rsidRPr="00C34C38">
        <w:rPr>
          <w:sz w:val="28"/>
          <w:szCs w:val="28"/>
          <w:lang w:val="uk-UA"/>
        </w:rPr>
        <w:t xml:space="preserve"> </w:t>
      </w:r>
      <w:r w:rsidR="000C10EC" w:rsidRPr="00C34C38">
        <w:rPr>
          <w:sz w:val="28"/>
          <w:szCs w:val="28"/>
          <w:lang w:val="uk-UA"/>
        </w:rPr>
        <w:t>8, 9</w:t>
      </w:r>
      <w:r w:rsidRPr="00C34C38">
        <w:rPr>
          <w:sz w:val="28"/>
          <w:szCs w:val="28"/>
          <w:lang w:val="uk-UA"/>
        </w:rPr>
        <w:t xml:space="preserve"> </w:t>
      </w:r>
      <w:r w:rsidR="000C10EC" w:rsidRPr="00C34C38">
        <w:rPr>
          <w:sz w:val="28"/>
          <w:szCs w:val="28"/>
          <w:lang w:val="uk-UA"/>
        </w:rPr>
        <w:t>підпункту 1 пункту 5</w:t>
      </w:r>
      <w:r w:rsidR="004B71C9">
        <w:rPr>
          <w:sz w:val="28"/>
          <w:szCs w:val="28"/>
          <w:lang w:val="uk-UA"/>
        </w:rPr>
        <w:t xml:space="preserve"> </w:t>
      </w:r>
      <w:r w:rsidRPr="00C34C38">
        <w:rPr>
          <w:sz w:val="28"/>
          <w:szCs w:val="28"/>
          <w:lang w:val="uk-UA"/>
        </w:rPr>
        <w:t>- надходження спеціального фонду для виконання бюджетних програм на поточний бюджетний період.</w:t>
      </w:r>
    </w:p>
    <w:p w:rsidR="00164762" w:rsidRPr="00C34C38" w:rsidRDefault="00164762" w:rsidP="00164762">
      <w:pPr>
        <w:pStyle w:val="af0"/>
        <w:ind w:firstLine="708"/>
        <w:jc w:val="both"/>
        <w:rPr>
          <w:sz w:val="28"/>
          <w:szCs w:val="28"/>
          <w:lang w:val="uk-UA"/>
        </w:rPr>
      </w:pPr>
      <w:r w:rsidRPr="00C34C38">
        <w:rPr>
          <w:sz w:val="28"/>
          <w:szCs w:val="28"/>
          <w:lang w:val="uk-UA"/>
        </w:rPr>
        <w:t>У граф</w:t>
      </w:r>
      <w:r w:rsidR="00591207" w:rsidRPr="00C34C38">
        <w:rPr>
          <w:sz w:val="28"/>
          <w:szCs w:val="28"/>
          <w:lang w:val="uk-UA"/>
        </w:rPr>
        <w:t>ах</w:t>
      </w:r>
      <w:r w:rsidRPr="00C34C38">
        <w:rPr>
          <w:sz w:val="28"/>
          <w:szCs w:val="28"/>
          <w:lang w:val="uk-UA"/>
        </w:rPr>
        <w:t xml:space="preserve"> </w:t>
      </w:r>
      <w:r w:rsidR="000C10EC" w:rsidRPr="00C34C38">
        <w:rPr>
          <w:sz w:val="28"/>
          <w:szCs w:val="28"/>
          <w:lang w:val="uk-UA"/>
        </w:rPr>
        <w:t>12, 13</w:t>
      </w:r>
      <w:r w:rsidRPr="00C34C38">
        <w:rPr>
          <w:sz w:val="28"/>
          <w:szCs w:val="28"/>
          <w:lang w:val="uk-UA"/>
        </w:rPr>
        <w:t xml:space="preserve"> </w:t>
      </w:r>
      <w:r w:rsidR="000C10EC" w:rsidRPr="00C34C38">
        <w:rPr>
          <w:sz w:val="28"/>
          <w:szCs w:val="28"/>
          <w:lang w:val="uk-UA"/>
        </w:rPr>
        <w:t>підпункту 1 пункту 5</w:t>
      </w:r>
      <w:r w:rsidR="004B71C9">
        <w:rPr>
          <w:sz w:val="28"/>
          <w:szCs w:val="28"/>
          <w:lang w:val="uk-UA"/>
        </w:rPr>
        <w:t xml:space="preserve"> </w:t>
      </w:r>
      <w:r w:rsidRPr="00C34C38">
        <w:rPr>
          <w:sz w:val="28"/>
          <w:szCs w:val="28"/>
          <w:lang w:val="uk-UA"/>
        </w:rPr>
        <w:t>- надходження спеціального фонду для виконання бюджетних програм на плановий бюджетний період.</w:t>
      </w:r>
    </w:p>
    <w:p w:rsidR="00164762" w:rsidRPr="00AA2FA1" w:rsidRDefault="00164762" w:rsidP="00164762">
      <w:pPr>
        <w:pStyle w:val="af0"/>
        <w:ind w:firstLine="708"/>
        <w:jc w:val="both"/>
        <w:rPr>
          <w:sz w:val="28"/>
          <w:szCs w:val="28"/>
          <w:lang w:val="uk-UA"/>
        </w:rPr>
      </w:pPr>
      <w:r w:rsidRPr="00AA2FA1">
        <w:rPr>
          <w:sz w:val="28"/>
          <w:szCs w:val="28"/>
          <w:lang w:val="uk-UA"/>
        </w:rPr>
        <w:t xml:space="preserve">У графах </w:t>
      </w:r>
      <w:r w:rsidR="000C10EC" w:rsidRPr="00AA2FA1">
        <w:rPr>
          <w:sz w:val="28"/>
          <w:szCs w:val="28"/>
          <w:lang w:val="uk-UA"/>
        </w:rPr>
        <w:t>4,</w:t>
      </w:r>
      <w:r w:rsidRPr="00AA2FA1">
        <w:rPr>
          <w:sz w:val="28"/>
          <w:szCs w:val="28"/>
          <w:lang w:val="uk-UA"/>
        </w:rPr>
        <w:t xml:space="preserve"> 5,</w:t>
      </w:r>
      <w:r w:rsidR="00591207" w:rsidRPr="00AA2FA1">
        <w:rPr>
          <w:sz w:val="28"/>
          <w:szCs w:val="28"/>
          <w:lang w:val="uk-UA"/>
        </w:rPr>
        <w:t xml:space="preserve"> </w:t>
      </w:r>
      <w:r w:rsidR="000C10EC" w:rsidRPr="00AA2FA1">
        <w:rPr>
          <w:sz w:val="28"/>
          <w:szCs w:val="28"/>
          <w:lang w:val="uk-UA"/>
        </w:rPr>
        <w:t>8 та</w:t>
      </w:r>
      <w:r w:rsidRPr="00AA2FA1">
        <w:rPr>
          <w:sz w:val="28"/>
          <w:szCs w:val="28"/>
          <w:lang w:val="uk-UA"/>
        </w:rPr>
        <w:t xml:space="preserve"> </w:t>
      </w:r>
      <w:r w:rsidR="00591207" w:rsidRPr="00AA2FA1">
        <w:rPr>
          <w:sz w:val="28"/>
          <w:szCs w:val="28"/>
          <w:lang w:val="uk-UA"/>
        </w:rPr>
        <w:t>9</w:t>
      </w:r>
      <w:r w:rsidRPr="00AA2FA1">
        <w:rPr>
          <w:sz w:val="28"/>
          <w:szCs w:val="28"/>
          <w:lang w:val="uk-UA"/>
        </w:rPr>
        <w:t xml:space="preserve"> </w:t>
      </w:r>
      <w:r w:rsidR="000C10EC" w:rsidRPr="00AA2FA1">
        <w:rPr>
          <w:sz w:val="28"/>
          <w:szCs w:val="28"/>
          <w:lang w:val="uk-UA"/>
        </w:rPr>
        <w:t>підпункту 1 пункту 5</w:t>
      </w:r>
      <w:r w:rsidR="004B71C9" w:rsidRPr="00AA2FA1">
        <w:rPr>
          <w:sz w:val="28"/>
          <w:szCs w:val="28"/>
          <w:lang w:val="uk-UA"/>
        </w:rPr>
        <w:t xml:space="preserve"> </w:t>
      </w:r>
      <w:r w:rsidRPr="00AA2FA1">
        <w:rPr>
          <w:sz w:val="28"/>
          <w:szCs w:val="28"/>
          <w:lang w:val="uk-UA"/>
        </w:rPr>
        <w:t>- надходження спеціального фонду для виконання бюджетних програм на наступні за плановим два бюджетні періоди.</w:t>
      </w:r>
    </w:p>
    <w:p w:rsidR="00164762" w:rsidRPr="00C34C38" w:rsidRDefault="00164762" w:rsidP="00164762">
      <w:pPr>
        <w:spacing w:after="120"/>
        <w:ind w:firstLine="709"/>
        <w:jc w:val="both"/>
        <w:rPr>
          <w:sz w:val="28"/>
          <w:szCs w:val="28"/>
        </w:rPr>
      </w:pPr>
      <w:r w:rsidRPr="00C34C38">
        <w:rPr>
          <w:sz w:val="28"/>
          <w:szCs w:val="28"/>
        </w:rPr>
        <w:t xml:space="preserve">Обсяги надходжень до спеціального фонду в минулому році, на плановий рік </w:t>
      </w:r>
      <w:r w:rsidRPr="00AA2FA1">
        <w:rPr>
          <w:sz w:val="28"/>
          <w:szCs w:val="28"/>
        </w:rPr>
        <w:t>і наступні за плановим два бюджетні періоди</w:t>
      </w:r>
      <w:r w:rsidRPr="00C34C38">
        <w:rPr>
          <w:sz w:val="28"/>
          <w:szCs w:val="28"/>
        </w:rPr>
        <w:t xml:space="preserve"> та обсяг </w:t>
      </w:r>
      <w:r w:rsidR="000C10EC" w:rsidRPr="00C34C38">
        <w:rPr>
          <w:sz w:val="28"/>
          <w:szCs w:val="28"/>
        </w:rPr>
        <w:t>витрат</w:t>
      </w:r>
      <w:r w:rsidRPr="00C34C38">
        <w:rPr>
          <w:sz w:val="28"/>
          <w:szCs w:val="28"/>
        </w:rPr>
        <w:t xml:space="preserve"> спеціального фонду відповідно в минулому році, на плановий рік </w:t>
      </w:r>
      <w:r w:rsidRPr="00AA2FA1">
        <w:rPr>
          <w:sz w:val="28"/>
          <w:szCs w:val="28"/>
        </w:rPr>
        <w:t xml:space="preserve">і в наступних за плановим двох бюджетних періодах </w:t>
      </w:r>
      <w:r w:rsidRPr="00C34C38">
        <w:rPr>
          <w:sz w:val="28"/>
          <w:szCs w:val="28"/>
        </w:rPr>
        <w:t xml:space="preserve">повинні співпадати. </w:t>
      </w:r>
    </w:p>
    <w:p w:rsidR="00164762" w:rsidRPr="00C34C38" w:rsidRDefault="00164762" w:rsidP="00164762"/>
    <w:p w:rsidR="00164762" w:rsidRPr="00C34C38" w:rsidRDefault="00164762" w:rsidP="00AA2FA1">
      <w:pPr>
        <w:pStyle w:val="OsnovnoiText"/>
      </w:pPr>
      <w:r w:rsidRPr="00C34C38">
        <w:t xml:space="preserve">4.4. У пункті 6  зазначаються видатки (підпункт 1) або надання кредитів (підпункт 2) на плановий бюджетний період </w:t>
      </w:r>
      <w:r w:rsidRPr="00AA2FA1">
        <w:t xml:space="preserve">та видатки (підпункт </w:t>
      </w:r>
      <w:r w:rsidR="00A04FE7" w:rsidRPr="00AA2FA1">
        <w:t>3</w:t>
      </w:r>
      <w:r w:rsidRPr="00AA2FA1">
        <w:t>) або надання кредитів (підпункт</w:t>
      </w:r>
      <w:r w:rsidR="00A04FE7" w:rsidRPr="00AA2FA1">
        <w:t xml:space="preserve"> </w:t>
      </w:r>
      <w:r w:rsidRPr="00AA2FA1">
        <w:t>4) на наступні за плановим два бюджетні періоди</w:t>
      </w:r>
      <w:r w:rsidRPr="00C34C38">
        <w:t xml:space="preserve"> за економічною класифікацією видатків бюджету або класифікацією кредитування бюджету:</w:t>
      </w:r>
    </w:p>
    <w:p w:rsidR="00164762" w:rsidRPr="00C34C38" w:rsidRDefault="00164762" w:rsidP="001721DE">
      <w:pPr>
        <w:pStyle w:val="af0"/>
        <w:ind w:firstLine="567"/>
        <w:jc w:val="both"/>
        <w:rPr>
          <w:sz w:val="28"/>
          <w:szCs w:val="28"/>
          <w:lang w:val="uk-UA"/>
        </w:rPr>
      </w:pPr>
      <w:r w:rsidRPr="00C34C38">
        <w:rPr>
          <w:sz w:val="28"/>
          <w:szCs w:val="28"/>
          <w:lang w:val="uk-UA"/>
        </w:rPr>
        <w:t xml:space="preserve">у графі </w:t>
      </w:r>
      <w:r w:rsidR="00A04FE7" w:rsidRPr="00C34C38">
        <w:rPr>
          <w:sz w:val="28"/>
          <w:szCs w:val="28"/>
          <w:lang w:val="uk-UA"/>
        </w:rPr>
        <w:t>3</w:t>
      </w:r>
      <w:r w:rsidRPr="00C34C38">
        <w:rPr>
          <w:sz w:val="28"/>
          <w:szCs w:val="28"/>
          <w:lang w:val="uk-UA"/>
        </w:rPr>
        <w:t xml:space="preserve"> підпункту 1 та графі </w:t>
      </w:r>
      <w:r w:rsidR="00A04FE7" w:rsidRPr="00C34C38">
        <w:rPr>
          <w:sz w:val="28"/>
          <w:szCs w:val="28"/>
          <w:lang w:val="uk-UA"/>
        </w:rPr>
        <w:t>3</w:t>
      </w:r>
      <w:r w:rsidRPr="00C34C38">
        <w:rPr>
          <w:sz w:val="28"/>
          <w:szCs w:val="28"/>
          <w:lang w:val="uk-UA"/>
        </w:rPr>
        <w:t xml:space="preserve"> підпункту 2 (звіт) зазначаються касові видатки або надання кредитів загального фонду відповідно до звіту за попередній бюджетний період;</w:t>
      </w:r>
    </w:p>
    <w:p w:rsidR="00164762" w:rsidRPr="00C34C38" w:rsidRDefault="00A04FE7" w:rsidP="001721DE">
      <w:pPr>
        <w:pStyle w:val="af0"/>
        <w:ind w:firstLine="567"/>
        <w:jc w:val="both"/>
        <w:rPr>
          <w:sz w:val="28"/>
          <w:szCs w:val="28"/>
          <w:lang w:val="uk-UA"/>
        </w:rPr>
      </w:pPr>
      <w:r w:rsidRPr="00C34C38">
        <w:rPr>
          <w:sz w:val="28"/>
          <w:szCs w:val="28"/>
          <w:lang w:val="uk-UA"/>
        </w:rPr>
        <w:lastRenderedPageBreak/>
        <w:t>у графах 4, 5 підпункту 1 та графах 4, 5 підпункту 2 (звіт)</w:t>
      </w:r>
      <w:r w:rsidRPr="00C34C38">
        <w:rPr>
          <w:lang w:val="uk-UA"/>
        </w:rPr>
        <w:t xml:space="preserve"> </w:t>
      </w:r>
      <w:r w:rsidR="00164762" w:rsidRPr="00C34C38">
        <w:rPr>
          <w:sz w:val="28"/>
          <w:szCs w:val="28"/>
          <w:lang w:val="uk-UA"/>
        </w:rPr>
        <w:t>- касові видатки або надання кредитів спеціального фонду відповідно до звіту за попередній бюджетний період;</w:t>
      </w:r>
    </w:p>
    <w:p w:rsidR="00164762" w:rsidRPr="00C34C38" w:rsidRDefault="00A04FE7" w:rsidP="001721DE">
      <w:pPr>
        <w:pStyle w:val="af0"/>
        <w:ind w:firstLine="567"/>
        <w:jc w:val="both"/>
        <w:rPr>
          <w:sz w:val="28"/>
          <w:szCs w:val="28"/>
          <w:lang w:val="uk-UA"/>
        </w:rPr>
      </w:pPr>
      <w:r w:rsidRPr="00C34C38">
        <w:rPr>
          <w:sz w:val="28"/>
          <w:szCs w:val="28"/>
          <w:lang w:val="uk-UA"/>
        </w:rPr>
        <w:t xml:space="preserve">у графі 7 підпункту 1 та графі 7 підпункту 2 </w:t>
      </w:r>
      <w:r w:rsidR="00164762" w:rsidRPr="00C34C38">
        <w:rPr>
          <w:sz w:val="28"/>
          <w:szCs w:val="28"/>
          <w:lang w:val="uk-UA"/>
        </w:rPr>
        <w:t>(</w:t>
      </w:r>
      <w:r w:rsidR="00164762" w:rsidRPr="00C34C38">
        <w:rPr>
          <w:i/>
          <w:iCs/>
          <w:sz w:val="28"/>
          <w:szCs w:val="28"/>
          <w:lang w:val="uk-UA"/>
        </w:rPr>
        <w:t>затверджено</w:t>
      </w:r>
      <w:r w:rsidR="00164762" w:rsidRPr="00C34C38">
        <w:rPr>
          <w:sz w:val="28"/>
          <w:szCs w:val="28"/>
          <w:lang w:val="uk-UA"/>
        </w:rPr>
        <w:t>) - бюджетні асигнування загального фонду, затверджені розписом на поточний бюджетний період</w:t>
      </w:r>
      <w:r w:rsidR="00F53434" w:rsidRPr="00C34C38">
        <w:rPr>
          <w:sz w:val="28"/>
          <w:szCs w:val="28"/>
          <w:lang w:val="uk-UA"/>
        </w:rPr>
        <w:t xml:space="preserve"> з врахуванням змін</w:t>
      </w:r>
      <w:r w:rsidR="00164762" w:rsidRPr="00C34C38">
        <w:rPr>
          <w:sz w:val="28"/>
          <w:szCs w:val="28"/>
          <w:lang w:val="uk-UA"/>
        </w:rPr>
        <w:t>;</w:t>
      </w:r>
    </w:p>
    <w:p w:rsidR="00AB1B5B" w:rsidRPr="00C34C38" w:rsidRDefault="00AB1B5B" w:rsidP="00AA2FA1">
      <w:pPr>
        <w:pStyle w:val="OsnovnoiText"/>
      </w:pPr>
      <w:r w:rsidRPr="00C34C38">
        <w:t>у графах 8, 9 підпункту 1 та графах 8, 9 підпункту 2 (</w:t>
      </w:r>
      <w:r w:rsidRPr="00C34C38">
        <w:rPr>
          <w:iCs/>
        </w:rPr>
        <w:t>затверджено</w:t>
      </w:r>
      <w:r w:rsidRPr="00C34C38">
        <w:t>)- бюджетні асигнування спеціального фонду, затверджені розписом на поточний бюджетний період з урахуванням змін (без врахування змін, які вносились до спеціального фонду за рахунок власних надходжень бюджетних установ) ;</w:t>
      </w:r>
    </w:p>
    <w:p w:rsidR="00164762" w:rsidRPr="00C34C38" w:rsidRDefault="00AB1B5B" w:rsidP="001721DE">
      <w:pPr>
        <w:pStyle w:val="af0"/>
        <w:ind w:firstLine="567"/>
        <w:jc w:val="both"/>
        <w:rPr>
          <w:sz w:val="28"/>
          <w:szCs w:val="28"/>
          <w:lang w:val="uk-UA"/>
        </w:rPr>
      </w:pPr>
      <w:r w:rsidRPr="00C34C38">
        <w:rPr>
          <w:sz w:val="28"/>
          <w:szCs w:val="28"/>
          <w:lang w:val="uk-UA"/>
        </w:rPr>
        <w:t>у графі 11 підпункту 1 та графі 11 підпункту 2 (про</w:t>
      </w:r>
      <w:r w:rsidR="00987B3C">
        <w:rPr>
          <w:sz w:val="28"/>
          <w:szCs w:val="28"/>
          <w:lang w:val="uk-UA"/>
        </w:rPr>
        <w:t>є</w:t>
      </w:r>
      <w:r w:rsidRPr="00C34C38">
        <w:rPr>
          <w:sz w:val="28"/>
          <w:szCs w:val="28"/>
          <w:lang w:val="uk-UA"/>
        </w:rPr>
        <w:t>кт)</w:t>
      </w:r>
      <w:r w:rsidRPr="00C34C38">
        <w:rPr>
          <w:lang w:val="uk-UA"/>
        </w:rPr>
        <w:t xml:space="preserve"> - </w:t>
      </w:r>
      <w:r w:rsidR="00164762" w:rsidRPr="00C34C38">
        <w:rPr>
          <w:sz w:val="28"/>
          <w:szCs w:val="28"/>
          <w:lang w:val="uk-UA"/>
        </w:rPr>
        <w:t xml:space="preserve"> видатки або надання кредитів загального фонду на плановий бюджетний період, розраховані відповідно до розділу II цієї Інструкції;</w:t>
      </w:r>
    </w:p>
    <w:p w:rsidR="00164762" w:rsidRPr="00C34C38" w:rsidRDefault="00AB1B5B" w:rsidP="001721DE">
      <w:pPr>
        <w:pStyle w:val="af0"/>
        <w:ind w:firstLine="567"/>
        <w:jc w:val="both"/>
        <w:rPr>
          <w:sz w:val="28"/>
          <w:szCs w:val="28"/>
          <w:lang w:val="uk-UA"/>
        </w:rPr>
      </w:pPr>
      <w:r w:rsidRPr="00C34C38">
        <w:rPr>
          <w:sz w:val="28"/>
          <w:szCs w:val="28"/>
          <w:lang w:val="uk-UA"/>
        </w:rPr>
        <w:t xml:space="preserve">у графах 12, 13 підпункту 1 та графах 12, 13 підпункту 2 </w:t>
      </w:r>
      <w:r w:rsidR="00164762" w:rsidRPr="00C34C38">
        <w:rPr>
          <w:sz w:val="28"/>
          <w:szCs w:val="28"/>
          <w:lang w:val="uk-UA"/>
        </w:rPr>
        <w:t>(</w:t>
      </w:r>
      <w:r w:rsidR="00164762" w:rsidRPr="00C34C38">
        <w:rPr>
          <w:i/>
          <w:iCs/>
          <w:sz w:val="28"/>
          <w:szCs w:val="28"/>
          <w:lang w:val="uk-UA"/>
        </w:rPr>
        <w:t>про</w:t>
      </w:r>
      <w:r w:rsidR="00987B3C">
        <w:rPr>
          <w:i/>
          <w:iCs/>
          <w:sz w:val="28"/>
          <w:szCs w:val="28"/>
          <w:lang w:val="uk-UA"/>
        </w:rPr>
        <w:t>є</w:t>
      </w:r>
      <w:r w:rsidR="00164762" w:rsidRPr="00C34C38">
        <w:rPr>
          <w:i/>
          <w:iCs/>
          <w:sz w:val="28"/>
          <w:szCs w:val="28"/>
          <w:lang w:val="uk-UA"/>
        </w:rPr>
        <w:t>кт</w:t>
      </w:r>
      <w:r w:rsidR="00164762" w:rsidRPr="00C34C38">
        <w:rPr>
          <w:sz w:val="28"/>
          <w:szCs w:val="28"/>
          <w:lang w:val="uk-UA"/>
        </w:rPr>
        <w:t>) - видатки або надання кредитів спеціального фонду, які передбачаються на плановий бюджетний період, розраховані відповідно до розділу II цієї Інструкції;</w:t>
      </w:r>
    </w:p>
    <w:p w:rsidR="00164762" w:rsidRPr="00AA2FA1" w:rsidRDefault="00AC5FE2" w:rsidP="001721DE">
      <w:pPr>
        <w:pStyle w:val="af0"/>
        <w:ind w:firstLine="426"/>
        <w:jc w:val="both"/>
        <w:rPr>
          <w:sz w:val="28"/>
          <w:szCs w:val="28"/>
          <w:lang w:val="uk-UA"/>
        </w:rPr>
      </w:pPr>
      <w:r w:rsidRPr="00AA2FA1">
        <w:rPr>
          <w:sz w:val="28"/>
          <w:szCs w:val="28"/>
          <w:lang w:val="uk-UA"/>
        </w:rPr>
        <w:t>у графах 3 і 7 підпункту 3 та у графах 3 і 7 підпункту 4</w:t>
      </w:r>
      <w:r w:rsidRPr="00AA2FA1">
        <w:rPr>
          <w:lang w:val="uk-UA"/>
        </w:rPr>
        <w:t xml:space="preserve"> </w:t>
      </w:r>
      <w:r w:rsidR="00164762" w:rsidRPr="00AA2FA1">
        <w:rPr>
          <w:sz w:val="28"/>
          <w:szCs w:val="28"/>
          <w:lang w:val="uk-UA"/>
        </w:rPr>
        <w:t>(</w:t>
      </w:r>
      <w:r w:rsidR="00164762" w:rsidRPr="00AA2FA1">
        <w:rPr>
          <w:i/>
          <w:iCs/>
          <w:sz w:val="28"/>
          <w:szCs w:val="28"/>
          <w:lang w:val="uk-UA"/>
        </w:rPr>
        <w:t>прогноз</w:t>
      </w:r>
      <w:r w:rsidR="00164762" w:rsidRPr="00AA2FA1">
        <w:rPr>
          <w:sz w:val="28"/>
          <w:szCs w:val="28"/>
          <w:lang w:val="uk-UA"/>
        </w:rPr>
        <w:t>) - видатки або надання кредитів загального фонду на наступні за плановим два бюджетні періоди, розраховані відповідно до розділу II цієї Інструкції;</w:t>
      </w:r>
    </w:p>
    <w:p w:rsidR="00164762" w:rsidRPr="00AA2FA1" w:rsidRDefault="00AC5FE2" w:rsidP="001721DE">
      <w:pPr>
        <w:pStyle w:val="af0"/>
        <w:ind w:firstLine="426"/>
        <w:jc w:val="both"/>
        <w:rPr>
          <w:sz w:val="28"/>
          <w:szCs w:val="28"/>
          <w:lang w:val="uk-UA"/>
        </w:rPr>
      </w:pPr>
      <w:r w:rsidRPr="00AA2FA1">
        <w:rPr>
          <w:sz w:val="28"/>
          <w:szCs w:val="28"/>
          <w:lang w:val="uk-UA"/>
        </w:rPr>
        <w:t>у графах 4 і 8 підпункту 3 та у графах 4 і 8 підпункту 4</w:t>
      </w:r>
      <w:r w:rsidRPr="00AA2FA1">
        <w:rPr>
          <w:lang w:val="uk-UA"/>
        </w:rPr>
        <w:t xml:space="preserve"> </w:t>
      </w:r>
      <w:r w:rsidR="00164762" w:rsidRPr="00AA2FA1">
        <w:rPr>
          <w:sz w:val="28"/>
          <w:szCs w:val="28"/>
          <w:lang w:val="uk-UA"/>
        </w:rPr>
        <w:t>(</w:t>
      </w:r>
      <w:r w:rsidR="00164762" w:rsidRPr="00AA2FA1">
        <w:rPr>
          <w:i/>
          <w:iCs/>
          <w:sz w:val="28"/>
          <w:szCs w:val="28"/>
          <w:lang w:val="uk-UA"/>
        </w:rPr>
        <w:t>прогноз</w:t>
      </w:r>
      <w:r w:rsidR="00164762" w:rsidRPr="00AA2FA1">
        <w:rPr>
          <w:sz w:val="28"/>
          <w:szCs w:val="28"/>
          <w:lang w:val="uk-UA"/>
        </w:rPr>
        <w:t>) - видатки або надання кредитів спеціального фонду на наступні за плановим два бюджетні періоди, розраховані відповідно до розділу II цієї Інструкції.</w:t>
      </w:r>
    </w:p>
    <w:p w:rsidR="00164762" w:rsidRPr="00AA2FA1" w:rsidRDefault="00164762" w:rsidP="001721DE">
      <w:pPr>
        <w:pStyle w:val="af0"/>
        <w:ind w:firstLine="426"/>
        <w:jc w:val="both"/>
        <w:rPr>
          <w:sz w:val="28"/>
          <w:szCs w:val="28"/>
          <w:lang w:val="uk-UA"/>
        </w:rPr>
      </w:pPr>
      <w:r w:rsidRPr="00C34C38">
        <w:rPr>
          <w:sz w:val="28"/>
          <w:szCs w:val="28"/>
          <w:lang w:val="uk-UA"/>
        </w:rPr>
        <w:t xml:space="preserve">Показники у рядку </w:t>
      </w:r>
      <w:r w:rsidR="00FD75C3" w:rsidRPr="00C34C38">
        <w:rPr>
          <w:sz w:val="28"/>
          <w:szCs w:val="28"/>
          <w:lang w:val="uk-UA"/>
        </w:rPr>
        <w:t xml:space="preserve">«ВСЬОГО» </w:t>
      </w:r>
      <w:r w:rsidRPr="00C34C38">
        <w:rPr>
          <w:sz w:val="28"/>
          <w:szCs w:val="28"/>
          <w:lang w:val="uk-UA"/>
        </w:rPr>
        <w:t xml:space="preserve">у графах </w:t>
      </w:r>
      <w:r w:rsidR="00AC5FE2" w:rsidRPr="00C34C38">
        <w:rPr>
          <w:sz w:val="28"/>
          <w:szCs w:val="28"/>
          <w:lang w:val="uk-UA"/>
        </w:rPr>
        <w:t>3, 7, 11 підпункту 1</w:t>
      </w:r>
      <w:r w:rsidR="00AC5FE2" w:rsidRPr="00C34C38">
        <w:rPr>
          <w:lang w:val="uk-UA"/>
        </w:rPr>
        <w:t xml:space="preserve"> </w:t>
      </w:r>
      <w:r w:rsidRPr="00C34C38">
        <w:rPr>
          <w:sz w:val="28"/>
          <w:szCs w:val="28"/>
          <w:lang w:val="uk-UA"/>
        </w:rPr>
        <w:t xml:space="preserve">та рядку </w:t>
      </w:r>
      <w:r w:rsidR="00FD75C3" w:rsidRPr="00C34C38">
        <w:rPr>
          <w:sz w:val="28"/>
          <w:szCs w:val="28"/>
          <w:lang w:val="uk-UA"/>
        </w:rPr>
        <w:t xml:space="preserve">«ВСЬОГО» </w:t>
      </w:r>
      <w:r w:rsidRPr="00C34C38">
        <w:rPr>
          <w:sz w:val="28"/>
          <w:szCs w:val="28"/>
          <w:lang w:val="uk-UA"/>
        </w:rPr>
        <w:t xml:space="preserve">у графах </w:t>
      </w:r>
      <w:r w:rsidR="00AC5FE2" w:rsidRPr="00C34C38">
        <w:rPr>
          <w:sz w:val="28"/>
          <w:szCs w:val="28"/>
          <w:lang w:val="uk-UA"/>
        </w:rPr>
        <w:t>3, 7, 11 підпункту 2 пункту 6</w:t>
      </w:r>
      <w:r w:rsidR="00AC5FE2" w:rsidRPr="00C34C38">
        <w:rPr>
          <w:lang w:val="uk-UA"/>
        </w:rPr>
        <w:t xml:space="preserve"> </w:t>
      </w:r>
      <w:r w:rsidRPr="00C34C38">
        <w:rPr>
          <w:sz w:val="28"/>
          <w:szCs w:val="28"/>
          <w:lang w:val="uk-UA"/>
        </w:rPr>
        <w:t>повинні дорівнювати показникам у графах 5, 6</w:t>
      </w:r>
      <w:r w:rsidR="00ED31EB" w:rsidRPr="00C34C38">
        <w:rPr>
          <w:sz w:val="28"/>
          <w:szCs w:val="28"/>
          <w:lang w:val="uk-UA"/>
        </w:rPr>
        <w:t>, 7</w:t>
      </w:r>
      <w:r w:rsidRPr="00C34C38">
        <w:rPr>
          <w:sz w:val="28"/>
          <w:szCs w:val="28"/>
          <w:lang w:val="uk-UA"/>
        </w:rPr>
        <w:t xml:space="preserve"> пункту 3 Форми-1 для відповідної бюджетної </w:t>
      </w:r>
      <w:r w:rsidRPr="00AA2FA1">
        <w:rPr>
          <w:sz w:val="28"/>
          <w:szCs w:val="28"/>
          <w:lang w:val="uk-UA"/>
        </w:rPr>
        <w:t>програми.</w:t>
      </w:r>
    </w:p>
    <w:p w:rsidR="00AC5FE2" w:rsidRPr="00C34C38" w:rsidRDefault="00164762" w:rsidP="00AA2FA1">
      <w:pPr>
        <w:pStyle w:val="OsnovnoiText"/>
      </w:pPr>
      <w:r w:rsidRPr="00AA2FA1">
        <w:t xml:space="preserve">Показники у рядку </w:t>
      </w:r>
      <w:r w:rsidR="00FD75C3" w:rsidRPr="00AA2FA1">
        <w:t xml:space="preserve">«ВСЬОГО» </w:t>
      </w:r>
      <w:r w:rsidR="00AC5FE2" w:rsidRPr="00AA2FA1">
        <w:t xml:space="preserve">у </w:t>
      </w:r>
      <w:r w:rsidR="00EF46F9" w:rsidRPr="00AA2FA1">
        <w:t xml:space="preserve"> графах 3, 7 підпункту 3 </w:t>
      </w:r>
      <w:r w:rsidR="00AC5FE2" w:rsidRPr="00AA2FA1">
        <w:t>та рядку «ВСЬОГО»  у графах 3, 7</w:t>
      </w:r>
      <w:r w:rsidR="00EF46F9" w:rsidRPr="00AA2FA1">
        <w:t xml:space="preserve"> </w:t>
      </w:r>
      <w:r w:rsidR="00AC5FE2" w:rsidRPr="00AA2FA1">
        <w:t xml:space="preserve">підпункту </w:t>
      </w:r>
      <w:r w:rsidR="00EF46F9" w:rsidRPr="00AA2FA1">
        <w:t>4</w:t>
      </w:r>
      <w:r w:rsidR="00AC5FE2" w:rsidRPr="00AA2FA1">
        <w:t xml:space="preserve"> пункту 6 повинні дорівнювати показникам у графах </w:t>
      </w:r>
      <w:r w:rsidR="00EF46F9" w:rsidRPr="00AA2FA1">
        <w:t>8, 9</w:t>
      </w:r>
      <w:r w:rsidR="00AC5FE2" w:rsidRPr="00AA2FA1">
        <w:t xml:space="preserve"> пункту 3 Форми-1 для відповідної бюджетної програми.</w:t>
      </w:r>
    </w:p>
    <w:p w:rsidR="005F1E4D" w:rsidRPr="00C34C38" w:rsidRDefault="00164762" w:rsidP="005F1E4D">
      <w:pPr>
        <w:pStyle w:val="af0"/>
        <w:ind w:firstLine="426"/>
        <w:jc w:val="both"/>
        <w:rPr>
          <w:sz w:val="28"/>
          <w:szCs w:val="28"/>
          <w:lang w:val="uk-UA"/>
        </w:rPr>
      </w:pPr>
      <w:r w:rsidRPr="00C34C38">
        <w:rPr>
          <w:sz w:val="28"/>
          <w:szCs w:val="28"/>
          <w:lang w:val="uk-UA"/>
        </w:rPr>
        <w:t xml:space="preserve">Показники у рядку </w:t>
      </w:r>
      <w:r w:rsidR="00FD75C3" w:rsidRPr="00C34C38">
        <w:rPr>
          <w:sz w:val="28"/>
          <w:szCs w:val="28"/>
          <w:lang w:val="uk-UA"/>
        </w:rPr>
        <w:t xml:space="preserve">«ВСЬОГО» </w:t>
      </w:r>
      <w:r w:rsidRPr="00C34C38">
        <w:rPr>
          <w:sz w:val="28"/>
          <w:szCs w:val="28"/>
          <w:lang w:val="uk-UA"/>
        </w:rPr>
        <w:t xml:space="preserve">у графах </w:t>
      </w:r>
      <w:r w:rsidR="00EF46F9" w:rsidRPr="00C34C38">
        <w:rPr>
          <w:sz w:val="28"/>
          <w:szCs w:val="28"/>
          <w:lang w:val="uk-UA"/>
        </w:rPr>
        <w:t>4, 8, 12</w:t>
      </w:r>
      <w:r w:rsidRPr="00C34C38">
        <w:rPr>
          <w:sz w:val="28"/>
          <w:szCs w:val="28"/>
          <w:lang w:val="uk-UA"/>
        </w:rPr>
        <w:t xml:space="preserve"> підпункту </w:t>
      </w:r>
      <w:r w:rsidR="00EF46F9" w:rsidRPr="00C34C38">
        <w:rPr>
          <w:sz w:val="28"/>
          <w:szCs w:val="28"/>
          <w:lang w:val="uk-UA"/>
        </w:rPr>
        <w:t>1</w:t>
      </w:r>
      <w:r w:rsidRPr="00C34C38">
        <w:rPr>
          <w:sz w:val="28"/>
          <w:szCs w:val="28"/>
          <w:lang w:val="uk-UA"/>
        </w:rPr>
        <w:t xml:space="preserve"> та рядку </w:t>
      </w:r>
      <w:r w:rsidR="00FD75C3" w:rsidRPr="00C34C38">
        <w:rPr>
          <w:sz w:val="28"/>
          <w:szCs w:val="28"/>
          <w:lang w:val="uk-UA"/>
        </w:rPr>
        <w:t xml:space="preserve">«ВСЬОГО» </w:t>
      </w:r>
      <w:r w:rsidRPr="00C34C38">
        <w:rPr>
          <w:sz w:val="28"/>
          <w:szCs w:val="28"/>
          <w:lang w:val="uk-UA"/>
        </w:rPr>
        <w:t xml:space="preserve">у графах </w:t>
      </w:r>
      <w:r w:rsidR="00EF46F9" w:rsidRPr="00C34C38">
        <w:rPr>
          <w:sz w:val="28"/>
          <w:szCs w:val="28"/>
          <w:lang w:val="uk-UA"/>
        </w:rPr>
        <w:t>4, 8, 12</w:t>
      </w:r>
      <w:r w:rsidRPr="00C34C38">
        <w:rPr>
          <w:sz w:val="28"/>
          <w:szCs w:val="28"/>
          <w:lang w:val="uk-UA"/>
        </w:rPr>
        <w:t xml:space="preserve"> </w:t>
      </w:r>
      <w:r w:rsidR="00EF46F9" w:rsidRPr="00C34C38">
        <w:rPr>
          <w:sz w:val="28"/>
          <w:szCs w:val="28"/>
          <w:lang w:val="uk-UA"/>
        </w:rPr>
        <w:t>підпункту 2 пункту 6</w:t>
      </w:r>
      <w:r w:rsidR="00EF46F9" w:rsidRPr="00C34C38">
        <w:rPr>
          <w:lang w:val="uk-UA"/>
        </w:rPr>
        <w:t xml:space="preserve"> </w:t>
      </w:r>
      <w:r w:rsidRPr="00C34C38">
        <w:rPr>
          <w:sz w:val="28"/>
          <w:szCs w:val="28"/>
          <w:lang w:val="uk-UA"/>
        </w:rPr>
        <w:t>повинні дорівнювати показникам у графах 5, 6</w:t>
      </w:r>
      <w:r w:rsidR="00F35E52" w:rsidRPr="00C34C38">
        <w:rPr>
          <w:sz w:val="28"/>
          <w:szCs w:val="28"/>
          <w:lang w:val="uk-UA"/>
        </w:rPr>
        <w:t>, 7</w:t>
      </w:r>
      <w:r w:rsidRPr="00C34C38">
        <w:rPr>
          <w:sz w:val="28"/>
          <w:szCs w:val="28"/>
          <w:lang w:val="uk-UA"/>
        </w:rPr>
        <w:t xml:space="preserve"> пункту 4 Форми-1 для відповідної бюджетної програми</w:t>
      </w:r>
      <w:r w:rsidR="005F1E4D" w:rsidRPr="00C34C38">
        <w:rPr>
          <w:sz w:val="28"/>
          <w:szCs w:val="28"/>
          <w:lang w:val="uk-UA"/>
        </w:rPr>
        <w:t>.</w:t>
      </w:r>
    </w:p>
    <w:p w:rsidR="00164762" w:rsidRPr="00C34C38" w:rsidRDefault="00164762" w:rsidP="001721DE">
      <w:pPr>
        <w:pStyle w:val="af0"/>
        <w:ind w:firstLine="426"/>
        <w:jc w:val="both"/>
        <w:rPr>
          <w:sz w:val="28"/>
          <w:szCs w:val="28"/>
          <w:lang w:val="uk-UA"/>
        </w:rPr>
      </w:pPr>
      <w:r w:rsidRPr="00C34C38">
        <w:rPr>
          <w:sz w:val="28"/>
          <w:szCs w:val="28"/>
          <w:lang w:val="uk-UA"/>
        </w:rPr>
        <w:t xml:space="preserve">Показники у рядку </w:t>
      </w:r>
      <w:r w:rsidR="00FD75C3" w:rsidRPr="00C34C38">
        <w:rPr>
          <w:sz w:val="28"/>
          <w:szCs w:val="28"/>
          <w:lang w:val="uk-UA"/>
        </w:rPr>
        <w:t xml:space="preserve">«ВСЬОГО» </w:t>
      </w:r>
      <w:r w:rsidRPr="00C34C38">
        <w:rPr>
          <w:sz w:val="28"/>
          <w:szCs w:val="28"/>
          <w:lang w:val="uk-UA"/>
        </w:rPr>
        <w:t xml:space="preserve"> у графах </w:t>
      </w:r>
      <w:r w:rsidR="00EF46F9" w:rsidRPr="00C34C38">
        <w:rPr>
          <w:sz w:val="28"/>
          <w:szCs w:val="28"/>
          <w:lang w:val="uk-UA"/>
        </w:rPr>
        <w:t>4 і 8</w:t>
      </w:r>
      <w:r w:rsidRPr="00C34C38">
        <w:rPr>
          <w:sz w:val="28"/>
          <w:szCs w:val="28"/>
          <w:lang w:val="uk-UA"/>
        </w:rPr>
        <w:t xml:space="preserve"> </w:t>
      </w:r>
      <w:r w:rsidR="00EF46F9" w:rsidRPr="00C34C38">
        <w:rPr>
          <w:sz w:val="28"/>
          <w:szCs w:val="28"/>
          <w:lang w:val="uk-UA"/>
        </w:rPr>
        <w:t>підпункту 3</w:t>
      </w:r>
      <w:r w:rsidR="00E96207" w:rsidRPr="00C34C38">
        <w:rPr>
          <w:sz w:val="28"/>
          <w:szCs w:val="28"/>
          <w:lang w:val="uk-UA"/>
        </w:rPr>
        <w:t xml:space="preserve"> </w:t>
      </w:r>
      <w:r w:rsidRPr="00C34C38">
        <w:rPr>
          <w:sz w:val="28"/>
          <w:szCs w:val="28"/>
          <w:lang w:val="uk-UA"/>
        </w:rPr>
        <w:t xml:space="preserve">та рядку </w:t>
      </w:r>
      <w:r w:rsidR="00FD75C3" w:rsidRPr="00C34C38">
        <w:rPr>
          <w:sz w:val="28"/>
          <w:szCs w:val="28"/>
          <w:lang w:val="uk-UA"/>
        </w:rPr>
        <w:t xml:space="preserve">«ВСЬОГО» </w:t>
      </w:r>
      <w:r w:rsidRPr="00C34C38">
        <w:rPr>
          <w:sz w:val="28"/>
          <w:szCs w:val="28"/>
          <w:lang w:val="uk-UA"/>
        </w:rPr>
        <w:t xml:space="preserve">у графах </w:t>
      </w:r>
      <w:r w:rsidR="00EF46F9" w:rsidRPr="00C34C38">
        <w:rPr>
          <w:sz w:val="28"/>
          <w:szCs w:val="28"/>
          <w:lang w:val="uk-UA"/>
        </w:rPr>
        <w:t>4</w:t>
      </w:r>
      <w:r w:rsidRPr="00C34C38">
        <w:rPr>
          <w:sz w:val="28"/>
          <w:szCs w:val="28"/>
          <w:lang w:val="uk-UA"/>
        </w:rPr>
        <w:t xml:space="preserve"> і </w:t>
      </w:r>
      <w:r w:rsidR="00EF46F9" w:rsidRPr="00C34C38">
        <w:rPr>
          <w:sz w:val="28"/>
          <w:szCs w:val="28"/>
          <w:lang w:val="uk-UA"/>
        </w:rPr>
        <w:t>8</w:t>
      </w:r>
      <w:r w:rsidRPr="00C34C38">
        <w:rPr>
          <w:sz w:val="28"/>
          <w:szCs w:val="28"/>
          <w:lang w:val="uk-UA"/>
        </w:rPr>
        <w:t xml:space="preserve"> </w:t>
      </w:r>
      <w:r w:rsidR="00EF46F9" w:rsidRPr="00C34C38">
        <w:rPr>
          <w:sz w:val="28"/>
          <w:szCs w:val="28"/>
          <w:lang w:val="uk-UA"/>
        </w:rPr>
        <w:t>підпункту 4 пункту 6</w:t>
      </w:r>
      <w:r w:rsidR="00EF46F9" w:rsidRPr="00C34C38">
        <w:rPr>
          <w:lang w:val="uk-UA"/>
        </w:rPr>
        <w:t xml:space="preserve"> </w:t>
      </w:r>
      <w:r w:rsidRPr="00C34C38">
        <w:rPr>
          <w:sz w:val="28"/>
          <w:szCs w:val="28"/>
          <w:lang w:val="uk-UA"/>
        </w:rPr>
        <w:t xml:space="preserve">повинні дорівнювати </w:t>
      </w:r>
      <w:r w:rsidRPr="00C34C38">
        <w:rPr>
          <w:sz w:val="28"/>
          <w:szCs w:val="28"/>
          <w:lang w:val="uk-UA"/>
        </w:rPr>
        <w:lastRenderedPageBreak/>
        <w:t xml:space="preserve">показникам у графах </w:t>
      </w:r>
      <w:r w:rsidR="00F35E52" w:rsidRPr="00C34C38">
        <w:rPr>
          <w:sz w:val="28"/>
          <w:szCs w:val="28"/>
          <w:lang w:val="uk-UA"/>
        </w:rPr>
        <w:t>8</w:t>
      </w:r>
      <w:r w:rsidRPr="00C34C38">
        <w:rPr>
          <w:sz w:val="28"/>
          <w:szCs w:val="28"/>
          <w:lang w:val="uk-UA"/>
        </w:rPr>
        <w:t xml:space="preserve"> і </w:t>
      </w:r>
      <w:r w:rsidR="00F35E52" w:rsidRPr="00C34C38">
        <w:rPr>
          <w:sz w:val="28"/>
          <w:szCs w:val="28"/>
          <w:lang w:val="uk-UA"/>
        </w:rPr>
        <w:t>9</w:t>
      </w:r>
      <w:r w:rsidRPr="00C34C38">
        <w:rPr>
          <w:sz w:val="28"/>
          <w:szCs w:val="28"/>
          <w:lang w:val="uk-UA"/>
        </w:rPr>
        <w:t xml:space="preserve"> пункту 4 Форми-1 для відповідної бюджетної програми</w:t>
      </w:r>
      <w:r w:rsidR="005F1E4D" w:rsidRPr="00C34C38">
        <w:rPr>
          <w:sz w:val="28"/>
          <w:szCs w:val="28"/>
          <w:lang w:val="uk-UA"/>
        </w:rPr>
        <w:t>.</w:t>
      </w:r>
    </w:p>
    <w:p w:rsidR="00EF46F9" w:rsidRPr="00C34C38" w:rsidRDefault="00164762" w:rsidP="00AA2FA1">
      <w:pPr>
        <w:pStyle w:val="OsnovnoiText"/>
      </w:pPr>
      <w:r w:rsidRPr="00C34C38">
        <w:t xml:space="preserve">4.5. </w:t>
      </w:r>
      <w:r w:rsidR="00EF46F9" w:rsidRPr="00C34C38">
        <w:t xml:space="preserve">У підпунктах 1 та 2 пункту 7 визначається напрями використання бюджетних коштів, які </w:t>
      </w:r>
      <w:r w:rsidR="00EF46F9" w:rsidRPr="00C34C38">
        <w:rPr>
          <w:iCs/>
        </w:rPr>
        <w:t>спрямовуються на досягнення мети та забезпечують виконання завдань в межах коштів, передбачених на виконання бюджетної програми</w:t>
      </w:r>
      <w:r w:rsidR="00EF46F9" w:rsidRPr="00C34C38">
        <w:t>. Ця інформація буде використовуватись при підготовці паспорту бюджетної програми.</w:t>
      </w:r>
    </w:p>
    <w:p w:rsidR="00EF46F9" w:rsidRPr="00C34C38" w:rsidRDefault="00EF46F9" w:rsidP="00EF46F9"/>
    <w:p w:rsidR="00EF46F9" w:rsidRPr="00C34C38" w:rsidRDefault="00EF46F9" w:rsidP="00EF46F9">
      <w:pPr>
        <w:ind w:firstLine="737"/>
        <w:rPr>
          <w:sz w:val="28"/>
          <w:szCs w:val="28"/>
        </w:rPr>
      </w:pPr>
      <w:r w:rsidRPr="00C34C38">
        <w:rPr>
          <w:sz w:val="28"/>
          <w:szCs w:val="28"/>
        </w:rPr>
        <w:t>У підпункт</w:t>
      </w:r>
      <w:r w:rsidR="0094436D">
        <w:rPr>
          <w:sz w:val="28"/>
          <w:szCs w:val="28"/>
        </w:rPr>
        <w:t>і</w:t>
      </w:r>
      <w:r w:rsidRPr="00C34C38">
        <w:rPr>
          <w:sz w:val="28"/>
          <w:szCs w:val="28"/>
        </w:rPr>
        <w:t xml:space="preserve"> 1 пункту 7:</w:t>
      </w:r>
    </w:p>
    <w:p w:rsidR="00164762" w:rsidRPr="00C34C38" w:rsidRDefault="00EF46F9" w:rsidP="00AA2FA1">
      <w:pPr>
        <w:pStyle w:val="OsnovnoiText"/>
      </w:pPr>
      <w:r w:rsidRPr="00C34C38">
        <w:t>с</w:t>
      </w:r>
      <w:r w:rsidR="00164762" w:rsidRPr="00C34C38">
        <w:t xml:space="preserve">тосовно </w:t>
      </w:r>
      <w:r w:rsidR="005F1E4D" w:rsidRPr="00C34C38">
        <w:t>витрат</w:t>
      </w:r>
      <w:r w:rsidR="00164762" w:rsidRPr="00C34C38">
        <w:t xml:space="preserve"> загального фонду бюджету: </w:t>
      </w:r>
    </w:p>
    <w:p w:rsidR="00164762" w:rsidRPr="00C34C38" w:rsidRDefault="005F1E4D" w:rsidP="00AA2FA1">
      <w:pPr>
        <w:pStyle w:val="OsnovnoiText"/>
      </w:pPr>
      <w:r w:rsidRPr="00C34C38">
        <w:t>витрати</w:t>
      </w:r>
      <w:r w:rsidR="00164762" w:rsidRPr="00C34C38">
        <w:t xml:space="preserve"> у рядку </w:t>
      </w:r>
      <w:r w:rsidR="00FD75C3" w:rsidRPr="00C34C38">
        <w:t>«</w:t>
      </w:r>
      <w:r w:rsidR="00164762" w:rsidRPr="00C34C38">
        <w:t>ВСЬОГО</w:t>
      </w:r>
      <w:r w:rsidR="00FD75C3" w:rsidRPr="00C34C38">
        <w:t>»</w:t>
      </w:r>
      <w:r w:rsidR="00164762" w:rsidRPr="00C34C38">
        <w:t xml:space="preserve"> по графах 3, 7, 11</w:t>
      </w:r>
      <w:r w:rsidR="00932599" w:rsidRPr="00C34C38">
        <w:rPr>
          <w:bCs/>
        </w:rPr>
        <w:t xml:space="preserve"> </w:t>
      </w:r>
      <w:r w:rsidR="00164762" w:rsidRPr="00C34C38">
        <w:t>повинні дорівнювати відповідним сумам, визначеним по графах 5, 6</w:t>
      </w:r>
      <w:r w:rsidRPr="00C34C38">
        <w:t>, 7</w:t>
      </w:r>
      <w:r w:rsidR="00164762" w:rsidRPr="00C34C38">
        <w:t xml:space="preserve">  пункту 3 Форми-1 для відповідної бюджетної програми, і сумам, визначеним у рядку </w:t>
      </w:r>
      <w:r w:rsidR="00FD75C3" w:rsidRPr="00C34C38">
        <w:t xml:space="preserve">«ВСЬОГО» </w:t>
      </w:r>
      <w:r w:rsidR="00164762" w:rsidRPr="00C34C38">
        <w:t xml:space="preserve"> по графах </w:t>
      </w:r>
      <w:r w:rsidR="00551032" w:rsidRPr="00C34C38">
        <w:t>3, 7, 11</w:t>
      </w:r>
      <w:r w:rsidR="00164762" w:rsidRPr="00C34C38">
        <w:t xml:space="preserve"> підпункту</w:t>
      </w:r>
      <w:r w:rsidR="00551032" w:rsidRPr="00C34C38">
        <w:t xml:space="preserve"> </w:t>
      </w:r>
      <w:r w:rsidR="00164762" w:rsidRPr="00C34C38">
        <w:t>1 пункту 5 Форми-2;</w:t>
      </w:r>
    </w:p>
    <w:p w:rsidR="00164762" w:rsidRPr="00C34C38" w:rsidRDefault="00164762" w:rsidP="00164762">
      <w:pPr>
        <w:ind w:firstLine="709"/>
        <w:jc w:val="both"/>
        <w:rPr>
          <w:sz w:val="28"/>
          <w:szCs w:val="28"/>
        </w:rPr>
      </w:pPr>
      <w:r w:rsidRPr="00C34C38">
        <w:rPr>
          <w:sz w:val="28"/>
          <w:szCs w:val="28"/>
        </w:rPr>
        <w:t>у графі 3 (</w:t>
      </w:r>
      <w:r w:rsidRPr="00C34C38">
        <w:rPr>
          <w:i/>
          <w:sz w:val="28"/>
          <w:szCs w:val="28"/>
        </w:rPr>
        <w:t>звіт</w:t>
      </w:r>
      <w:r w:rsidRPr="00C34C38">
        <w:rPr>
          <w:sz w:val="28"/>
          <w:szCs w:val="28"/>
        </w:rPr>
        <w:t xml:space="preserve">) – касові </w:t>
      </w:r>
      <w:r w:rsidR="00195241" w:rsidRPr="00C34C38">
        <w:rPr>
          <w:sz w:val="28"/>
          <w:szCs w:val="28"/>
        </w:rPr>
        <w:t>витрати</w:t>
      </w:r>
      <w:r w:rsidRPr="00C34C38">
        <w:rPr>
          <w:sz w:val="28"/>
          <w:szCs w:val="28"/>
        </w:rPr>
        <w:t xml:space="preserve"> загального фонду відповідно до звіту за минулий рік, поданого Державній казначейській службі, приведені у порівняні умови із програмною класифікацією на плановий рік;</w:t>
      </w:r>
    </w:p>
    <w:p w:rsidR="00164762" w:rsidRPr="00C34C38" w:rsidRDefault="00164762" w:rsidP="00AA2FA1">
      <w:pPr>
        <w:pStyle w:val="OsnovnoiText"/>
      </w:pPr>
      <w:r w:rsidRPr="00C34C38">
        <w:t>у графі 7 (</w:t>
      </w:r>
      <w:r w:rsidRPr="00C34C38">
        <w:rPr>
          <w:i/>
        </w:rPr>
        <w:t>затверджено</w:t>
      </w:r>
      <w:r w:rsidRPr="00C34C38">
        <w:t xml:space="preserve">) – асигнування загального фонду на поточний рік, затверджені розписом бюджету </w:t>
      </w:r>
      <w:r w:rsidR="00E96207" w:rsidRPr="00C34C38">
        <w:t xml:space="preserve">Вінницької міської  територіальної громади </w:t>
      </w:r>
      <w:r w:rsidRPr="00C34C38">
        <w:t xml:space="preserve">на поточний рік </w:t>
      </w:r>
      <w:r w:rsidR="00551032" w:rsidRPr="00C34C38">
        <w:t xml:space="preserve">з </w:t>
      </w:r>
      <w:r w:rsidRPr="00C34C38">
        <w:rPr>
          <w:bCs/>
        </w:rPr>
        <w:t>урахування</w:t>
      </w:r>
      <w:r w:rsidR="00551032" w:rsidRPr="00C34C38">
        <w:rPr>
          <w:bCs/>
        </w:rPr>
        <w:t>м</w:t>
      </w:r>
      <w:r w:rsidRPr="00C34C38">
        <w:rPr>
          <w:bCs/>
        </w:rPr>
        <w:t xml:space="preserve"> внесених змін</w:t>
      </w:r>
      <w:r w:rsidR="00551032" w:rsidRPr="00C34C38">
        <w:rPr>
          <w:bCs/>
        </w:rPr>
        <w:t>;</w:t>
      </w:r>
    </w:p>
    <w:p w:rsidR="00164762" w:rsidRPr="00C34C38" w:rsidRDefault="00164762" w:rsidP="00AA2FA1">
      <w:pPr>
        <w:pStyle w:val="OsnovnoiText"/>
      </w:pPr>
      <w:r w:rsidRPr="00C34C38">
        <w:t>у графі 11 (</w:t>
      </w:r>
      <w:r w:rsidRPr="00C34C38">
        <w:rPr>
          <w:i/>
        </w:rPr>
        <w:t>про</w:t>
      </w:r>
      <w:r w:rsidR="00987B3C">
        <w:rPr>
          <w:i/>
        </w:rPr>
        <w:t>є</w:t>
      </w:r>
      <w:r w:rsidRPr="00C34C38">
        <w:rPr>
          <w:i/>
        </w:rPr>
        <w:t>кт</w:t>
      </w:r>
      <w:r w:rsidRPr="00C34C38">
        <w:t xml:space="preserve">) – </w:t>
      </w:r>
      <w:r w:rsidR="00195241" w:rsidRPr="00C34C38">
        <w:t xml:space="preserve">витрати </w:t>
      </w:r>
      <w:r w:rsidRPr="00C34C38">
        <w:t>на плановий рік.</w:t>
      </w:r>
    </w:p>
    <w:p w:rsidR="00551032" w:rsidRPr="00C34C38" w:rsidRDefault="00551032" w:rsidP="00551032"/>
    <w:p w:rsidR="00164762" w:rsidRPr="00C34C38" w:rsidRDefault="00164762" w:rsidP="00AA2FA1">
      <w:pPr>
        <w:pStyle w:val="OsnovnoiText"/>
      </w:pPr>
      <w:r w:rsidRPr="00C34C38">
        <w:t xml:space="preserve">Стосовно </w:t>
      </w:r>
      <w:r w:rsidR="00195241" w:rsidRPr="00C34C38">
        <w:t xml:space="preserve">витрат </w:t>
      </w:r>
      <w:r w:rsidRPr="00C34C38">
        <w:t>спеціального фонду бюджету:</w:t>
      </w:r>
    </w:p>
    <w:p w:rsidR="00551032" w:rsidRPr="00C34C38" w:rsidRDefault="00551032" w:rsidP="00AA2FA1">
      <w:pPr>
        <w:pStyle w:val="OsnovnoiText"/>
      </w:pPr>
      <w:r w:rsidRPr="00C34C38">
        <w:t>витрати у рядку «ВСЬОГО» по графах 4, 8, 12 повинні дорівнювати відповідним сумам, визначеним по графах 5, 6, 7  пункту 4 Форми-1 для відповідної бюджетної програми, і сумам, визначеним у рядку «ВСЬОГО» по графах 4, 8, 12 підпункту 1 пункту 5 Форми-2;</w:t>
      </w:r>
    </w:p>
    <w:p w:rsidR="00551032" w:rsidRPr="00C34C38" w:rsidRDefault="00551032" w:rsidP="00551032"/>
    <w:p w:rsidR="00164762" w:rsidRPr="00C34C38" w:rsidRDefault="00164762" w:rsidP="00AA2FA1">
      <w:pPr>
        <w:pStyle w:val="OsnovnoiText"/>
      </w:pPr>
      <w:r w:rsidRPr="00C34C38">
        <w:t>у графі 4 (</w:t>
      </w:r>
      <w:r w:rsidRPr="00C34C38">
        <w:rPr>
          <w:i/>
        </w:rPr>
        <w:t>звіт</w:t>
      </w:r>
      <w:r w:rsidRPr="00C34C38">
        <w:t xml:space="preserve">) – касові </w:t>
      </w:r>
      <w:r w:rsidR="00195241" w:rsidRPr="00C34C38">
        <w:t xml:space="preserve">витрати </w:t>
      </w:r>
      <w:r w:rsidRPr="00C34C38">
        <w:t>спеціального фонду відповідно до звіту за минулий рік, поданого Державній казначейській службі;</w:t>
      </w:r>
    </w:p>
    <w:p w:rsidR="00EA37A2" w:rsidRPr="00C34C38" w:rsidRDefault="00164762" w:rsidP="00AA2FA1">
      <w:pPr>
        <w:pStyle w:val="OsnovnoiText"/>
      </w:pPr>
      <w:r w:rsidRPr="00C34C38">
        <w:t>у графі 8 (</w:t>
      </w:r>
      <w:r w:rsidRPr="00C34C38">
        <w:rPr>
          <w:i/>
        </w:rPr>
        <w:t>затверджено</w:t>
      </w:r>
      <w:r w:rsidRPr="00C34C38">
        <w:t xml:space="preserve">) – асигнування спеціального фонду, затверджені розписом бюджету </w:t>
      </w:r>
      <w:r w:rsidR="00464017" w:rsidRPr="00C34C38">
        <w:t xml:space="preserve">Вінницької міської  територіальної громади </w:t>
      </w:r>
      <w:r w:rsidRPr="00C34C38">
        <w:t xml:space="preserve">на поточний рік </w:t>
      </w:r>
      <w:r w:rsidR="00EA37A2" w:rsidRPr="00C34C38">
        <w:t xml:space="preserve">з </w:t>
      </w:r>
      <w:r w:rsidRPr="00C34C38">
        <w:rPr>
          <w:bCs/>
        </w:rPr>
        <w:t>урахування</w:t>
      </w:r>
      <w:r w:rsidR="00EA37A2" w:rsidRPr="00C34C38">
        <w:rPr>
          <w:bCs/>
        </w:rPr>
        <w:t>м</w:t>
      </w:r>
      <w:r w:rsidRPr="00C34C38">
        <w:rPr>
          <w:bCs/>
        </w:rPr>
        <w:t xml:space="preserve"> внесених змін</w:t>
      </w:r>
      <w:r w:rsidR="00EA37A2" w:rsidRPr="00C34C38">
        <w:rPr>
          <w:bCs/>
        </w:rPr>
        <w:t xml:space="preserve"> </w:t>
      </w:r>
      <w:r w:rsidR="00EA37A2" w:rsidRPr="00C34C38">
        <w:t>(без врахування змін, які вносились до спеціального фонду за рахунок власних надходжень бюджетних установ);</w:t>
      </w:r>
    </w:p>
    <w:p w:rsidR="00164762" w:rsidRPr="00C34C38" w:rsidRDefault="00164762" w:rsidP="00AA2FA1">
      <w:pPr>
        <w:pStyle w:val="OsnovnoiText"/>
      </w:pPr>
      <w:r w:rsidRPr="00C34C38">
        <w:t>у графі 12 (</w:t>
      </w:r>
      <w:r w:rsidRPr="00C34C38">
        <w:rPr>
          <w:i/>
        </w:rPr>
        <w:t>про</w:t>
      </w:r>
      <w:r w:rsidR="00987B3C">
        <w:rPr>
          <w:i/>
        </w:rPr>
        <w:t>є</w:t>
      </w:r>
      <w:r w:rsidRPr="00C34C38">
        <w:rPr>
          <w:i/>
        </w:rPr>
        <w:t>кт</w:t>
      </w:r>
      <w:r w:rsidRPr="00C34C38">
        <w:t xml:space="preserve">)– </w:t>
      </w:r>
      <w:r w:rsidR="00195241" w:rsidRPr="00C34C38">
        <w:t>витрати</w:t>
      </w:r>
      <w:r w:rsidRPr="00C34C38">
        <w:t xml:space="preserve"> спеціального фонду на плановий рік.</w:t>
      </w:r>
    </w:p>
    <w:p w:rsidR="00164762" w:rsidRPr="00AA2FA1" w:rsidRDefault="00164762" w:rsidP="00AA2FA1">
      <w:pPr>
        <w:pStyle w:val="OsnovnoiText"/>
      </w:pPr>
      <w:r w:rsidRPr="00AA2FA1">
        <w:t xml:space="preserve">У </w:t>
      </w:r>
      <w:r w:rsidRPr="00AA2FA1">
        <w:rPr>
          <w:bCs/>
        </w:rPr>
        <w:t xml:space="preserve">підпункті 2 </w:t>
      </w:r>
      <w:r w:rsidR="00EA37A2" w:rsidRPr="00AA2FA1">
        <w:rPr>
          <w:bCs/>
        </w:rPr>
        <w:t xml:space="preserve"> пункту</w:t>
      </w:r>
      <w:r w:rsidR="000C54D9" w:rsidRPr="00AA2FA1">
        <w:rPr>
          <w:bCs/>
        </w:rPr>
        <w:t xml:space="preserve"> </w:t>
      </w:r>
      <w:r w:rsidR="00EA37A2" w:rsidRPr="00AA2FA1">
        <w:rPr>
          <w:bCs/>
        </w:rPr>
        <w:t xml:space="preserve">7 </w:t>
      </w:r>
      <w:r w:rsidRPr="00AA2FA1">
        <w:rPr>
          <w:bCs/>
        </w:rPr>
        <w:t>виклад</w:t>
      </w:r>
      <w:r w:rsidRPr="00AA2FA1">
        <w:t xml:space="preserve"> запиту </w:t>
      </w:r>
      <w:r w:rsidR="00195241" w:rsidRPr="00AA2FA1">
        <w:t xml:space="preserve">витрат </w:t>
      </w:r>
      <w:r w:rsidRPr="00AA2FA1">
        <w:t>у наступних за плановим двох бюджетних періодах в розрізі підпрограм та завдань</w:t>
      </w:r>
      <w:r w:rsidRPr="00AA2FA1">
        <w:rPr>
          <w:b/>
        </w:rPr>
        <w:t xml:space="preserve"> </w:t>
      </w:r>
      <w:r w:rsidRPr="00AA2FA1">
        <w:t xml:space="preserve">наводиться за загальним та спеціальним фондами. </w:t>
      </w:r>
    </w:p>
    <w:p w:rsidR="00164762" w:rsidRPr="00C34C38" w:rsidRDefault="00195241" w:rsidP="00AA2FA1">
      <w:pPr>
        <w:pStyle w:val="OsnovnoiText"/>
      </w:pPr>
      <w:r w:rsidRPr="00C34C38">
        <w:t>Витрати</w:t>
      </w:r>
      <w:r w:rsidR="00164762" w:rsidRPr="00C34C38">
        <w:t xml:space="preserve"> по загальному фонду у рядку </w:t>
      </w:r>
      <w:r w:rsidR="00FD75C3" w:rsidRPr="00C34C38">
        <w:t>«</w:t>
      </w:r>
      <w:r w:rsidR="00164762" w:rsidRPr="00C34C38">
        <w:t>ВСЬОГО</w:t>
      </w:r>
      <w:r w:rsidR="00FD75C3" w:rsidRPr="00C34C38">
        <w:t xml:space="preserve">» </w:t>
      </w:r>
      <w:r w:rsidR="00164762" w:rsidRPr="00C34C38">
        <w:t>по графах 3, 7</w:t>
      </w:r>
      <w:r w:rsidR="00520FE1" w:rsidRPr="00C34C38">
        <w:rPr>
          <w:bCs/>
        </w:rPr>
        <w:t xml:space="preserve"> підпункту </w:t>
      </w:r>
      <w:r w:rsidR="00EA37A2" w:rsidRPr="00C34C38">
        <w:rPr>
          <w:bCs/>
        </w:rPr>
        <w:t>2</w:t>
      </w:r>
      <w:r w:rsidR="00520FE1" w:rsidRPr="00C34C38">
        <w:rPr>
          <w:bCs/>
        </w:rPr>
        <w:t xml:space="preserve"> </w:t>
      </w:r>
      <w:r w:rsidR="00164762" w:rsidRPr="00C34C38">
        <w:t xml:space="preserve"> повинні дорівнювати відповідним показникам:  графам </w:t>
      </w:r>
      <w:r w:rsidR="00473425" w:rsidRPr="00C34C38">
        <w:t>8</w:t>
      </w:r>
      <w:r w:rsidR="00164762" w:rsidRPr="00C34C38">
        <w:t xml:space="preserve">, </w:t>
      </w:r>
      <w:r w:rsidR="00473425" w:rsidRPr="00C34C38">
        <w:t>9</w:t>
      </w:r>
      <w:r w:rsidR="00164762" w:rsidRPr="00C34C38">
        <w:t xml:space="preserve"> пункту 3 Форми-1 для відповідної бюджетної програми; та графам </w:t>
      </w:r>
      <w:r w:rsidR="00EA37A2" w:rsidRPr="00C34C38">
        <w:t>3, 7</w:t>
      </w:r>
      <w:r w:rsidR="00164762" w:rsidRPr="00C34C38">
        <w:t xml:space="preserve"> підпункту 2 пункту 5 Форми-2.</w:t>
      </w:r>
    </w:p>
    <w:p w:rsidR="006B74C7" w:rsidRPr="00C34C38" w:rsidRDefault="006B74C7" w:rsidP="00AA2FA1">
      <w:pPr>
        <w:pStyle w:val="OsnovnoiText"/>
      </w:pPr>
      <w:r w:rsidRPr="00C34C38">
        <w:t>Витрати по спеціальному фонду у рядку «ВСЬОГО» по графах 4, 8</w:t>
      </w:r>
      <w:r w:rsidRPr="00C34C38">
        <w:rPr>
          <w:bCs/>
        </w:rPr>
        <w:t xml:space="preserve"> підпункту 2</w:t>
      </w:r>
      <w:r w:rsidRPr="00C34C38">
        <w:t xml:space="preserve"> повинні дорівнювати відповідним показникам: графам 8, 9 пункту </w:t>
      </w:r>
      <w:r w:rsidRPr="00C34C38">
        <w:lastRenderedPageBreak/>
        <w:t>4 Форми-1 для відповідної бюджетної програми та графам 4, 8 підпункту 2 пункту 5 Форми-2.</w:t>
      </w:r>
    </w:p>
    <w:p w:rsidR="006B74C7" w:rsidRPr="00C34C38" w:rsidRDefault="006B74C7" w:rsidP="006B74C7"/>
    <w:p w:rsidR="00164762" w:rsidRPr="00C34C38" w:rsidRDefault="00164762" w:rsidP="00A81DA3">
      <w:pPr>
        <w:pStyle w:val="Blank"/>
        <w:tabs>
          <w:tab w:val="num" w:pos="1100"/>
        </w:tabs>
        <w:ind w:firstLine="709"/>
        <w:jc w:val="both"/>
        <w:rPr>
          <w:sz w:val="28"/>
          <w:szCs w:val="28"/>
        </w:rPr>
      </w:pPr>
      <w:r w:rsidRPr="00C34C38">
        <w:rPr>
          <w:sz w:val="28"/>
          <w:szCs w:val="28"/>
        </w:rPr>
        <w:t xml:space="preserve">Головні розпорядники, якими плануються витрати на проведення культурно-мистецьких, просвітницьких та інших заходів (концерти, свята, акції, форуми, огляди, фестивалі, виставки, семінари, конференції, з’їзди, симпозіуми, круглі столи, соціальні дослідження, спортивні заходи тощо), а також видатки на надання фінансової підтримки підприємствам, громадським організаціям тощо,  разом із бюджетним запитом подають </w:t>
      </w:r>
      <w:proofErr w:type="spellStart"/>
      <w:r w:rsidRPr="00C34C38">
        <w:rPr>
          <w:sz w:val="28"/>
          <w:szCs w:val="28"/>
        </w:rPr>
        <w:t>про</w:t>
      </w:r>
      <w:r w:rsidR="003A1C05">
        <w:rPr>
          <w:sz w:val="28"/>
          <w:szCs w:val="28"/>
        </w:rPr>
        <w:t>є</w:t>
      </w:r>
      <w:r w:rsidRPr="00C34C38">
        <w:rPr>
          <w:sz w:val="28"/>
          <w:szCs w:val="28"/>
        </w:rPr>
        <w:t>кти</w:t>
      </w:r>
      <w:proofErr w:type="spellEnd"/>
      <w:r w:rsidRPr="00C34C38">
        <w:rPr>
          <w:sz w:val="28"/>
          <w:szCs w:val="28"/>
        </w:rPr>
        <w:t xml:space="preserve"> планів заходів в цілому та в розрізі кожного заходу з необхідними розрахунками та обґрунтуваннями.</w:t>
      </w:r>
    </w:p>
    <w:p w:rsidR="00164762" w:rsidRPr="00C34C38" w:rsidRDefault="00164762" w:rsidP="00AA2FA1">
      <w:pPr>
        <w:pStyle w:val="OsnovnoiText"/>
      </w:pPr>
      <w:r w:rsidRPr="00C34C38">
        <w:t>4.6. У пункті 8 наводяться результативні показники – показники, на підставі яких здійснюється оцінка ефективності використання бюджетних коштів, передбачених на виконання бюджетної програми для досягнення визначених мети та завдань бюджетної програми</w:t>
      </w:r>
      <w:r w:rsidR="00DE5890" w:rsidRPr="00C34C38">
        <w:t xml:space="preserve"> окремо за загальним і спеціальним фондами</w:t>
      </w:r>
      <w:r w:rsidRPr="00C34C38">
        <w:t>.</w:t>
      </w:r>
    </w:p>
    <w:p w:rsidR="00DE5890" w:rsidRPr="00C34C38" w:rsidRDefault="00164762" w:rsidP="00AA2FA1">
      <w:pPr>
        <w:pStyle w:val="OsnovnoiText"/>
      </w:pPr>
      <w:r w:rsidRPr="00C34C38">
        <w:t xml:space="preserve">У підпункті </w:t>
      </w:r>
      <w:r w:rsidR="001005E1" w:rsidRPr="00C34C38">
        <w:t>1</w:t>
      </w:r>
      <w:r w:rsidRPr="00C34C38">
        <w:t xml:space="preserve"> </w:t>
      </w:r>
      <w:r w:rsidR="006B74C7" w:rsidRPr="00C34C38">
        <w:t xml:space="preserve"> пункту 8 </w:t>
      </w:r>
      <w:r w:rsidRPr="00C34C38">
        <w:t>визначаються результативні показники за чотирма групами, які дадуть можливість здійснити оцінку використання коштів на виконання бюджетної програми для досягнення визначених мети та завдань такої бюджетної програми</w:t>
      </w:r>
      <w:r w:rsidR="00B13200" w:rsidRPr="00C34C38">
        <w:t xml:space="preserve"> </w:t>
      </w:r>
      <w:r w:rsidRPr="00C34C38">
        <w:t xml:space="preserve">у плановому році </w:t>
      </w:r>
      <w:r w:rsidR="00DE5890" w:rsidRPr="00C34C38">
        <w:t>окремо за загальним і спеціальним фондами.</w:t>
      </w:r>
    </w:p>
    <w:p w:rsidR="00164762" w:rsidRPr="00C07CE2" w:rsidRDefault="00164762" w:rsidP="00AA2FA1">
      <w:pPr>
        <w:pStyle w:val="OsnovnoiText"/>
      </w:pPr>
      <w:r w:rsidRPr="00AA2FA1">
        <w:t xml:space="preserve">У </w:t>
      </w:r>
      <w:r w:rsidR="006B74C7" w:rsidRPr="00AA2FA1">
        <w:t xml:space="preserve">підпункті </w:t>
      </w:r>
      <w:r w:rsidR="001005E1" w:rsidRPr="00AA2FA1">
        <w:t>2</w:t>
      </w:r>
      <w:r w:rsidR="006B74C7" w:rsidRPr="00AA2FA1">
        <w:t xml:space="preserve">  пункту 8 </w:t>
      </w:r>
      <w:r w:rsidRPr="00AA2FA1">
        <w:t>визначаються результативні показники за чотирма групами, які дадуть можливість здійснити оцінку використання коштів на виконання бюджетної програми для досягнення визначених мети та завдань такої бюджетної програми</w:t>
      </w:r>
      <w:r w:rsidR="006B74C7" w:rsidRPr="00AA2FA1">
        <w:t xml:space="preserve"> </w:t>
      </w:r>
      <w:r w:rsidRPr="00AA2FA1">
        <w:t>у наступних за плановим двох бюджетних періодах</w:t>
      </w:r>
      <w:r w:rsidR="00DE5890" w:rsidRPr="00AA2FA1">
        <w:t xml:space="preserve"> окремо за загальним і спеціальним фондами.</w:t>
      </w:r>
    </w:p>
    <w:p w:rsidR="00164762" w:rsidRPr="00C34C38" w:rsidRDefault="00164762" w:rsidP="00AA2FA1">
      <w:pPr>
        <w:pStyle w:val="OsnovnoiText"/>
      </w:pPr>
      <w:r w:rsidRPr="00C34C38">
        <w:t xml:space="preserve">Результативні показники поділяються на такі групи: </w:t>
      </w:r>
    </w:p>
    <w:p w:rsidR="00164762" w:rsidRPr="00C34C38" w:rsidRDefault="00164762" w:rsidP="00164762">
      <w:pPr>
        <w:pStyle w:val="HTML"/>
        <w:spacing w:after="120"/>
        <w:ind w:firstLine="709"/>
        <w:jc w:val="both"/>
        <w:rPr>
          <w:rFonts w:ascii="Times New Roman" w:hAnsi="Times New Roman" w:cs="Times New Roman"/>
          <w:bCs/>
          <w:color w:val="auto"/>
          <w:sz w:val="28"/>
          <w:szCs w:val="28"/>
          <w:lang w:val="uk-UA"/>
        </w:rPr>
      </w:pPr>
      <w:r w:rsidRPr="00C34C38">
        <w:rPr>
          <w:rFonts w:ascii="Times New Roman" w:hAnsi="Times New Roman" w:cs="Times New Roman"/>
          <w:bCs/>
          <w:color w:val="auto"/>
          <w:sz w:val="28"/>
          <w:szCs w:val="28"/>
          <w:lang w:val="uk-UA"/>
        </w:rPr>
        <w:t>показники затрат, що визначають обсяги та структуру ресурсів, які забезпечують виконання бюджетної програми та характеризують структуру витрат бюджетної програми;</w:t>
      </w:r>
    </w:p>
    <w:p w:rsidR="00164762" w:rsidRPr="00C34C38" w:rsidRDefault="00164762" w:rsidP="00164762">
      <w:pPr>
        <w:pStyle w:val="HTML"/>
        <w:spacing w:after="120"/>
        <w:ind w:firstLine="709"/>
        <w:jc w:val="both"/>
        <w:rPr>
          <w:rFonts w:ascii="Times New Roman" w:hAnsi="Times New Roman" w:cs="Times New Roman"/>
          <w:bCs/>
          <w:color w:val="auto"/>
          <w:sz w:val="28"/>
          <w:szCs w:val="28"/>
          <w:lang w:val="uk-UA"/>
        </w:rPr>
      </w:pPr>
      <w:bookmarkStart w:id="6" w:name="BM73"/>
      <w:bookmarkEnd w:id="6"/>
      <w:r w:rsidRPr="00C34C38">
        <w:rPr>
          <w:rFonts w:ascii="Times New Roman" w:hAnsi="Times New Roman" w:cs="Times New Roman"/>
          <w:bCs/>
          <w:color w:val="auto"/>
          <w:sz w:val="28"/>
          <w:szCs w:val="28"/>
          <w:lang w:val="uk-UA"/>
        </w:rPr>
        <w:t>показники продукту, що використовуються для оцінки досягнення поставленої мети. Показниками продукту є, зокрема, обсяг виробленої продукції,</w:t>
      </w:r>
      <w:r w:rsidR="001B5633" w:rsidRPr="00C34C38">
        <w:rPr>
          <w:rFonts w:ascii="Times New Roman" w:hAnsi="Times New Roman" w:cs="Times New Roman"/>
          <w:bCs/>
          <w:color w:val="auto"/>
          <w:sz w:val="28"/>
          <w:szCs w:val="28"/>
          <w:lang w:val="uk-UA"/>
        </w:rPr>
        <w:t xml:space="preserve"> </w:t>
      </w:r>
      <w:r w:rsidRPr="00C34C38">
        <w:rPr>
          <w:rFonts w:ascii="Times New Roman" w:hAnsi="Times New Roman" w:cs="Times New Roman"/>
          <w:bCs/>
          <w:color w:val="auto"/>
          <w:sz w:val="28"/>
          <w:szCs w:val="28"/>
          <w:lang w:val="uk-UA"/>
        </w:rPr>
        <w:t>наданих</w:t>
      </w:r>
      <w:r w:rsidR="001B5633" w:rsidRPr="00C34C38">
        <w:rPr>
          <w:rFonts w:ascii="Times New Roman" w:hAnsi="Times New Roman" w:cs="Times New Roman"/>
          <w:bCs/>
          <w:color w:val="auto"/>
          <w:sz w:val="28"/>
          <w:szCs w:val="28"/>
          <w:lang w:val="uk-UA"/>
        </w:rPr>
        <w:t xml:space="preserve"> </w:t>
      </w:r>
      <w:r w:rsidRPr="00C34C38">
        <w:rPr>
          <w:rFonts w:ascii="Times New Roman" w:hAnsi="Times New Roman" w:cs="Times New Roman"/>
          <w:bCs/>
          <w:color w:val="auto"/>
          <w:sz w:val="28"/>
          <w:szCs w:val="28"/>
          <w:lang w:val="uk-UA"/>
        </w:rPr>
        <w:t>послуг</w:t>
      </w:r>
      <w:r w:rsidR="001B5633" w:rsidRPr="00C34C38">
        <w:rPr>
          <w:rFonts w:ascii="Times New Roman" w:hAnsi="Times New Roman" w:cs="Times New Roman"/>
          <w:bCs/>
          <w:color w:val="auto"/>
          <w:sz w:val="28"/>
          <w:szCs w:val="28"/>
          <w:lang w:val="uk-UA"/>
        </w:rPr>
        <w:t xml:space="preserve"> </w:t>
      </w:r>
      <w:r w:rsidRPr="00C34C38">
        <w:rPr>
          <w:rFonts w:ascii="Times New Roman" w:hAnsi="Times New Roman" w:cs="Times New Roman"/>
          <w:bCs/>
          <w:color w:val="auto"/>
          <w:sz w:val="28"/>
          <w:szCs w:val="28"/>
          <w:lang w:val="uk-UA"/>
        </w:rPr>
        <w:t>чи виконаних робіт, кількість користувачів товарами (роботами, послугами) тощо;</w:t>
      </w:r>
    </w:p>
    <w:p w:rsidR="00164762" w:rsidRPr="00C34C38" w:rsidRDefault="00164762" w:rsidP="00164762">
      <w:pPr>
        <w:pStyle w:val="HTML"/>
        <w:spacing w:after="120"/>
        <w:ind w:firstLine="709"/>
        <w:jc w:val="both"/>
        <w:rPr>
          <w:rFonts w:ascii="Times New Roman" w:hAnsi="Times New Roman" w:cs="Times New Roman"/>
          <w:bCs/>
          <w:color w:val="auto"/>
          <w:sz w:val="28"/>
          <w:szCs w:val="28"/>
          <w:lang w:val="uk-UA"/>
        </w:rPr>
      </w:pPr>
      <w:bookmarkStart w:id="7" w:name="BM74"/>
      <w:bookmarkEnd w:id="7"/>
      <w:r w:rsidRPr="00C34C38">
        <w:rPr>
          <w:rFonts w:ascii="Times New Roman" w:hAnsi="Times New Roman" w:cs="Times New Roman"/>
          <w:bCs/>
          <w:color w:val="auto"/>
          <w:sz w:val="28"/>
          <w:szCs w:val="28"/>
          <w:lang w:val="uk-UA"/>
        </w:rPr>
        <w:t>показники ефективності - залежно від напрямів, що виконуються в ході виконання бюджетної програми, можуть визначатися як:</w:t>
      </w:r>
      <w:bookmarkStart w:id="8" w:name="BM75"/>
      <w:bookmarkEnd w:id="8"/>
    </w:p>
    <w:p w:rsidR="00164762" w:rsidRPr="00C34C38" w:rsidRDefault="00164762" w:rsidP="00164762">
      <w:pPr>
        <w:pStyle w:val="HTML"/>
        <w:spacing w:after="120"/>
        <w:ind w:firstLine="709"/>
        <w:jc w:val="both"/>
        <w:rPr>
          <w:rFonts w:ascii="Times New Roman" w:hAnsi="Times New Roman" w:cs="Times New Roman"/>
          <w:bCs/>
          <w:color w:val="auto"/>
          <w:sz w:val="28"/>
          <w:szCs w:val="28"/>
          <w:lang w:val="uk-UA"/>
        </w:rPr>
      </w:pPr>
      <w:r w:rsidRPr="00C34C38">
        <w:rPr>
          <w:rFonts w:ascii="Times New Roman" w:hAnsi="Times New Roman" w:cs="Times New Roman"/>
          <w:bCs/>
          <w:color w:val="auto"/>
          <w:sz w:val="28"/>
          <w:szCs w:val="28"/>
          <w:lang w:val="uk-UA"/>
        </w:rPr>
        <w:t>витрати ресурсів на одиницю показника продукту (економність);</w:t>
      </w:r>
      <w:bookmarkStart w:id="9" w:name="BM76"/>
      <w:bookmarkEnd w:id="9"/>
    </w:p>
    <w:p w:rsidR="00164762" w:rsidRPr="00C34C38" w:rsidRDefault="00164762" w:rsidP="00164762">
      <w:pPr>
        <w:pStyle w:val="HTML"/>
        <w:tabs>
          <w:tab w:val="left" w:pos="540"/>
        </w:tabs>
        <w:spacing w:after="120"/>
        <w:ind w:firstLine="709"/>
        <w:jc w:val="both"/>
        <w:rPr>
          <w:rFonts w:ascii="Times New Roman" w:hAnsi="Times New Roman" w:cs="Times New Roman"/>
          <w:bCs/>
          <w:color w:val="auto"/>
          <w:sz w:val="28"/>
          <w:szCs w:val="28"/>
          <w:lang w:val="uk-UA"/>
        </w:rPr>
      </w:pPr>
      <w:r w:rsidRPr="00C34C38">
        <w:rPr>
          <w:rFonts w:ascii="Times New Roman" w:hAnsi="Times New Roman" w:cs="Times New Roman"/>
          <w:bCs/>
          <w:color w:val="auto"/>
          <w:sz w:val="28"/>
          <w:szCs w:val="28"/>
          <w:lang w:val="uk-UA"/>
        </w:rPr>
        <w:t>відношення максимальної кількості вироблених товарів (виконаних робіт, наданих послуг) до визначеного обсягу фінансових ресурсів (продуктивність);</w:t>
      </w:r>
      <w:bookmarkStart w:id="10" w:name="BM77"/>
      <w:bookmarkEnd w:id="10"/>
    </w:p>
    <w:p w:rsidR="00111F23" w:rsidRPr="00C34C38" w:rsidRDefault="00111F23" w:rsidP="00111F23">
      <w:pPr>
        <w:pStyle w:val="HTML"/>
        <w:spacing w:after="120"/>
        <w:ind w:firstLine="709"/>
        <w:jc w:val="both"/>
        <w:rPr>
          <w:rFonts w:ascii="Times New Roman" w:hAnsi="Times New Roman" w:cs="Times New Roman"/>
          <w:bCs/>
          <w:color w:val="auto"/>
          <w:sz w:val="28"/>
          <w:szCs w:val="28"/>
          <w:lang w:val="uk-UA"/>
        </w:rPr>
      </w:pPr>
      <w:bookmarkStart w:id="11" w:name="BM78"/>
      <w:bookmarkEnd w:id="11"/>
      <w:r w:rsidRPr="00C34C38">
        <w:rPr>
          <w:rFonts w:ascii="Times New Roman" w:hAnsi="Times New Roman" w:cs="Times New Roman"/>
          <w:bCs/>
          <w:color w:val="auto"/>
          <w:sz w:val="28"/>
          <w:szCs w:val="28"/>
          <w:lang w:val="uk-UA"/>
        </w:rPr>
        <w:t>досягнення визначеного результату (результативність);</w:t>
      </w:r>
    </w:p>
    <w:p w:rsidR="00164762" w:rsidRPr="00C34C38" w:rsidRDefault="00164762" w:rsidP="00164762">
      <w:pPr>
        <w:pStyle w:val="HTML"/>
        <w:spacing w:after="120"/>
        <w:ind w:firstLine="709"/>
        <w:jc w:val="both"/>
        <w:rPr>
          <w:rFonts w:ascii="Times New Roman" w:hAnsi="Times New Roman" w:cs="Times New Roman"/>
          <w:bCs/>
          <w:color w:val="auto"/>
          <w:sz w:val="28"/>
          <w:szCs w:val="28"/>
          <w:lang w:val="uk-UA"/>
        </w:rPr>
      </w:pPr>
      <w:r w:rsidRPr="00C34C38">
        <w:rPr>
          <w:rFonts w:ascii="Times New Roman" w:hAnsi="Times New Roman" w:cs="Times New Roman"/>
          <w:bCs/>
          <w:color w:val="auto"/>
          <w:sz w:val="28"/>
          <w:szCs w:val="28"/>
          <w:lang w:val="uk-UA"/>
        </w:rPr>
        <w:t xml:space="preserve">показники якості, що є сукупністю властивостей, які характеризують досягнуті результати щодо якості створеного продукту, що задовольняють споживача відповідно до їх призначення та відображають послаблення </w:t>
      </w:r>
      <w:r w:rsidRPr="00C34C38">
        <w:rPr>
          <w:rFonts w:ascii="Times New Roman" w:hAnsi="Times New Roman" w:cs="Times New Roman"/>
          <w:bCs/>
          <w:color w:val="auto"/>
          <w:sz w:val="28"/>
          <w:szCs w:val="28"/>
          <w:lang w:val="uk-UA"/>
        </w:rPr>
        <w:lastRenderedPageBreak/>
        <w:t>негативних чи посилення позитивних тенденцій у наданні послуг (товарів, робіт) споживачам за рахунок коштів бюджетної програми</w:t>
      </w:r>
      <w:r w:rsidR="006D4255" w:rsidRPr="00C34C38">
        <w:rPr>
          <w:rFonts w:ascii="Times New Roman" w:hAnsi="Times New Roman" w:cs="Times New Roman"/>
          <w:bCs/>
          <w:color w:val="auto"/>
          <w:sz w:val="28"/>
          <w:szCs w:val="28"/>
          <w:lang w:val="uk-UA"/>
        </w:rPr>
        <w:t xml:space="preserve"> </w:t>
      </w:r>
    </w:p>
    <w:p w:rsidR="00164762" w:rsidRPr="00C34C38" w:rsidRDefault="00164762" w:rsidP="00164762">
      <w:pPr>
        <w:pStyle w:val="Blank"/>
        <w:tabs>
          <w:tab w:val="num" w:pos="1100"/>
        </w:tabs>
        <w:ind w:firstLine="709"/>
        <w:jc w:val="both"/>
        <w:rPr>
          <w:bCs/>
          <w:sz w:val="28"/>
          <w:szCs w:val="28"/>
        </w:rPr>
      </w:pPr>
      <w:r w:rsidRPr="00C34C38">
        <w:rPr>
          <w:bCs/>
          <w:sz w:val="28"/>
          <w:szCs w:val="28"/>
        </w:rPr>
        <w:t xml:space="preserve">Результативні показники, які наведені у </w:t>
      </w:r>
      <w:r w:rsidR="006B74C7" w:rsidRPr="00C34C38">
        <w:rPr>
          <w:bCs/>
          <w:sz w:val="28"/>
          <w:szCs w:val="28"/>
        </w:rPr>
        <w:t>пункті 7</w:t>
      </w:r>
      <w:r w:rsidRPr="00C34C38">
        <w:rPr>
          <w:bCs/>
          <w:sz w:val="28"/>
          <w:szCs w:val="28"/>
        </w:rPr>
        <w:t>, використовується для здійснення оцінки ефективності бюджетної програми</w:t>
      </w:r>
      <w:r w:rsidR="006D4255" w:rsidRPr="00C34C38">
        <w:rPr>
          <w:bCs/>
          <w:sz w:val="28"/>
          <w:szCs w:val="28"/>
        </w:rPr>
        <w:t xml:space="preserve"> </w:t>
      </w:r>
      <w:r w:rsidRPr="00C34C38">
        <w:rPr>
          <w:bCs/>
          <w:sz w:val="28"/>
          <w:szCs w:val="28"/>
        </w:rPr>
        <w:t>і включають кількісні та якісні показники, які визначают</w:t>
      </w:r>
      <w:r w:rsidR="006B74C7" w:rsidRPr="00C34C38">
        <w:rPr>
          <w:bCs/>
          <w:sz w:val="28"/>
          <w:szCs w:val="28"/>
        </w:rPr>
        <w:t>ь результат виконання бюджетної</w:t>
      </w:r>
      <w:r w:rsidR="003643EB" w:rsidRPr="00C34C38">
        <w:rPr>
          <w:bCs/>
          <w:sz w:val="28"/>
          <w:szCs w:val="28"/>
        </w:rPr>
        <w:t xml:space="preserve"> програми</w:t>
      </w:r>
      <w:r w:rsidR="006B74C7" w:rsidRPr="00C34C38">
        <w:rPr>
          <w:bCs/>
          <w:sz w:val="28"/>
          <w:szCs w:val="28"/>
        </w:rPr>
        <w:t>,</w:t>
      </w:r>
      <w:r w:rsidRPr="00C34C38">
        <w:rPr>
          <w:bCs/>
          <w:sz w:val="28"/>
          <w:szCs w:val="28"/>
        </w:rPr>
        <w:t xml:space="preserve"> характеризують хід її реалізації, ступінь досягнення поставленої мети та виконання завдань бюджетної програми</w:t>
      </w:r>
      <w:r w:rsidR="00F62734" w:rsidRPr="00C34C38">
        <w:rPr>
          <w:bCs/>
          <w:sz w:val="28"/>
          <w:szCs w:val="28"/>
        </w:rPr>
        <w:t>.</w:t>
      </w:r>
      <w:r w:rsidRPr="00C34C38">
        <w:rPr>
          <w:bCs/>
          <w:sz w:val="28"/>
          <w:szCs w:val="28"/>
        </w:rPr>
        <w:t xml:space="preserve"> Такі показники мають підтверджуватися офіційною державною статистичною, фінансовою та іншою звітністю, даними бухгалтерського, статистичного та внутрішньогосподарського (управлінського) обліку. </w:t>
      </w:r>
    </w:p>
    <w:p w:rsidR="00164762" w:rsidRPr="00C34C38" w:rsidRDefault="00164762" w:rsidP="00164762">
      <w:pPr>
        <w:pStyle w:val="Blank"/>
        <w:tabs>
          <w:tab w:val="num" w:pos="1100"/>
        </w:tabs>
        <w:ind w:firstLine="709"/>
        <w:jc w:val="both"/>
        <w:rPr>
          <w:sz w:val="28"/>
          <w:szCs w:val="28"/>
        </w:rPr>
      </w:pPr>
      <w:r w:rsidRPr="00C34C38">
        <w:rPr>
          <w:sz w:val="28"/>
          <w:szCs w:val="28"/>
        </w:rPr>
        <w:t>Перелік результативних показників щодо бюджетної програми розробляється головними розпорядниками відповідно до спільних наказів Міністерства фінансів України та</w:t>
      </w:r>
      <w:r w:rsidR="006D4255" w:rsidRPr="00C34C38">
        <w:rPr>
          <w:sz w:val="28"/>
          <w:szCs w:val="28"/>
        </w:rPr>
        <w:t xml:space="preserve"> наказів</w:t>
      </w:r>
      <w:r w:rsidRPr="00C34C38">
        <w:rPr>
          <w:sz w:val="28"/>
          <w:szCs w:val="28"/>
        </w:rPr>
        <w:t xml:space="preserve"> галузевих міністерств.</w:t>
      </w:r>
    </w:p>
    <w:p w:rsidR="00164762" w:rsidRPr="00C34C38" w:rsidRDefault="00164762" w:rsidP="00164762">
      <w:pPr>
        <w:pStyle w:val="Blank"/>
        <w:tabs>
          <w:tab w:val="num" w:pos="1100"/>
        </w:tabs>
        <w:ind w:firstLine="709"/>
        <w:jc w:val="both"/>
        <w:rPr>
          <w:sz w:val="28"/>
          <w:szCs w:val="28"/>
        </w:rPr>
      </w:pPr>
      <w:r w:rsidRPr="00C34C38">
        <w:rPr>
          <w:sz w:val="28"/>
          <w:szCs w:val="28"/>
        </w:rPr>
        <w:t xml:space="preserve"> Примірний перелік результативних показників побудовано в розрізі функцій відповідно до </w:t>
      </w:r>
      <w:r w:rsidR="00F62734" w:rsidRPr="00C34C38">
        <w:rPr>
          <w:sz w:val="28"/>
          <w:szCs w:val="28"/>
        </w:rPr>
        <w:t>програм</w:t>
      </w:r>
      <w:r w:rsidRPr="00C34C38">
        <w:rPr>
          <w:sz w:val="28"/>
          <w:szCs w:val="28"/>
        </w:rPr>
        <w:t xml:space="preserve">ної класифікації видатків та кредитування бюджету та згруповано за показниками затрат, показниками продукту, показниками ефективності та показниками якості. </w:t>
      </w:r>
    </w:p>
    <w:p w:rsidR="00164762" w:rsidRPr="00C34C38" w:rsidRDefault="00164762" w:rsidP="00164762">
      <w:pPr>
        <w:pStyle w:val="Blank"/>
        <w:tabs>
          <w:tab w:val="num" w:pos="1100"/>
        </w:tabs>
        <w:ind w:firstLine="709"/>
        <w:jc w:val="both"/>
        <w:rPr>
          <w:sz w:val="28"/>
          <w:szCs w:val="28"/>
        </w:rPr>
      </w:pPr>
      <w:r w:rsidRPr="00C34C38">
        <w:rPr>
          <w:sz w:val="28"/>
          <w:szCs w:val="28"/>
        </w:rPr>
        <w:t>Перелік результативних показників за бюджетною програмою відповідно до особливостей її реалізації у плановому бюджетному періоді може включати інші показники.</w:t>
      </w:r>
    </w:p>
    <w:p w:rsidR="00164762" w:rsidRPr="00C34C38" w:rsidRDefault="00164762" w:rsidP="00164762">
      <w:pPr>
        <w:pStyle w:val="af0"/>
        <w:ind w:firstLine="708"/>
        <w:jc w:val="both"/>
        <w:rPr>
          <w:sz w:val="28"/>
          <w:szCs w:val="28"/>
          <w:lang w:val="uk-UA"/>
        </w:rPr>
      </w:pPr>
      <w:r w:rsidRPr="00C34C38">
        <w:rPr>
          <w:sz w:val="28"/>
          <w:szCs w:val="28"/>
          <w:lang w:val="uk-UA"/>
        </w:rPr>
        <w:t>Для бюджетних програм, що реалізуються протягом декількох років, результативні показники бюджетної програми не повинні суттєво змінюватися за своїм змістом порівняно із результативними показниками, передбаченими паспортом відповідної бюджетної програми на поточний рік, за умов: незмінності завдань бюджетної програми та напрямів використання коштів; узгодженості із стратегічними цілями та показниками результату діяльності головного розпорядника, визначеними у Формі-1.</w:t>
      </w:r>
    </w:p>
    <w:p w:rsidR="00164762" w:rsidRPr="00C34C38" w:rsidRDefault="00164762" w:rsidP="00164762">
      <w:pPr>
        <w:pStyle w:val="af0"/>
        <w:ind w:firstLine="708"/>
        <w:jc w:val="both"/>
        <w:rPr>
          <w:sz w:val="28"/>
          <w:szCs w:val="28"/>
          <w:lang w:val="uk-UA"/>
        </w:rPr>
      </w:pPr>
      <w:r w:rsidRPr="00C34C38">
        <w:rPr>
          <w:sz w:val="28"/>
          <w:szCs w:val="28"/>
          <w:lang w:val="uk-UA"/>
        </w:rPr>
        <w:t xml:space="preserve">У графі </w:t>
      </w:r>
      <w:r w:rsidR="00FD75C3" w:rsidRPr="00C34C38">
        <w:rPr>
          <w:sz w:val="28"/>
          <w:szCs w:val="28"/>
          <w:lang w:val="uk-UA"/>
        </w:rPr>
        <w:t>«</w:t>
      </w:r>
      <w:r w:rsidRPr="00C34C38">
        <w:rPr>
          <w:sz w:val="28"/>
          <w:szCs w:val="28"/>
          <w:lang w:val="uk-UA"/>
        </w:rPr>
        <w:t>Джерело інформації</w:t>
      </w:r>
      <w:r w:rsidR="00FD75C3" w:rsidRPr="00C34C38">
        <w:rPr>
          <w:sz w:val="28"/>
          <w:szCs w:val="28"/>
          <w:lang w:val="uk-UA"/>
        </w:rPr>
        <w:t>»</w:t>
      </w:r>
      <w:r w:rsidRPr="00C34C38">
        <w:rPr>
          <w:sz w:val="28"/>
          <w:szCs w:val="28"/>
          <w:lang w:val="uk-UA"/>
        </w:rPr>
        <w:t xml:space="preserve"> підпунктів </w:t>
      </w:r>
      <w:r w:rsidR="00F62734" w:rsidRPr="00C34C38">
        <w:rPr>
          <w:sz w:val="28"/>
          <w:szCs w:val="28"/>
          <w:lang w:val="uk-UA"/>
        </w:rPr>
        <w:t>1 та 2 пункту 8</w:t>
      </w:r>
      <w:r w:rsidRPr="00C34C38">
        <w:rPr>
          <w:sz w:val="28"/>
          <w:szCs w:val="28"/>
          <w:lang w:val="uk-UA"/>
        </w:rPr>
        <w:t xml:space="preserve"> зазначаються найменування статистичних збірників, звітності та обліку, що ведуться головним розпорядником, інших видів джерел інформації, які підтверджують достовірність наведених результативних показників бюджетних програм.</w:t>
      </w:r>
    </w:p>
    <w:p w:rsidR="00164762" w:rsidRPr="00C34C38" w:rsidRDefault="00164762" w:rsidP="00AA2FA1">
      <w:pPr>
        <w:pStyle w:val="OsnovnoiText"/>
      </w:pPr>
      <w:r w:rsidRPr="00C34C38">
        <w:t xml:space="preserve">Результативні показники, включені у </w:t>
      </w:r>
      <w:r w:rsidR="00F62734" w:rsidRPr="00C34C38">
        <w:t>під</w:t>
      </w:r>
      <w:r w:rsidRPr="00C34C38">
        <w:t xml:space="preserve">пункти </w:t>
      </w:r>
      <w:r w:rsidR="00F62734" w:rsidRPr="00C34C38">
        <w:t>1 та 2 пункту 8</w:t>
      </w:r>
      <w:r w:rsidRPr="00C34C38">
        <w:t xml:space="preserve">, будуть використовуватися при формуванні паспорта бюджетної програми. На підставі аналізу цих показників буде здійснюватися оцінка ефективності бюджетної програми.  </w:t>
      </w:r>
    </w:p>
    <w:p w:rsidR="00164762" w:rsidRPr="00C34C38" w:rsidRDefault="00164762" w:rsidP="00AA2FA1">
      <w:pPr>
        <w:pStyle w:val="OsnovnoiText"/>
      </w:pPr>
    </w:p>
    <w:p w:rsidR="00164762" w:rsidRPr="00C34C38" w:rsidRDefault="00164762" w:rsidP="00AA2FA1">
      <w:pPr>
        <w:pStyle w:val="OsnovnoiText"/>
      </w:pPr>
      <w:r w:rsidRPr="00C34C38">
        <w:t xml:space="preserve">4.7.  У пункті 9 наводиться структура видатків на оплату праці в розрізі підпрограм за попередній, поточний, плановий </w:t>
      </w:r>
      <w:r w:rsidRPr="00AA2FA1">
        <w:t xml:space="preserve">та наступні за плановим два </w:t>
      </w:r>
      <w:r w:rsidR="00AA2FA1" w:rsidRPr="00990440">
        <w:t>бюджетні періоди</w:t>
      </w:r>
      <w:r w:rsidRPr="00C34C38">
        <w:t>.</w:t>
      </w:r>
    </w:p>
    <w:p w:rsidR="00164762" w:rsidRPr="00C34C38" w:rsidRDefault="00164762" w:rsidP="00164762">
      <w:pPr>
        <w:pStyle w:val="ac"/>
        <w:tabs>
          <w:tab w:val="left" w:pos="-709"/>
          <w:tab w:val="left" w:pos="0"/>
          <w:tab w:val="left" w:pos="993"/>
        </w:tabs>
        <w:ind w:left="0" w:firstLine="709"/>
        <w:jc w:val="both"/>
        <w:rPr>
          <w:sz w:val="28"/>
          <w:szCs w:val="28"/>
        </w:rPr>
      </w:pPr>
      <w:r w:rsidRPr="00C34C38">
        <w:rPr>
          <w:sz w:val="28"/>
          <w:szCs w:val="28"/>
        </w:rPr>
        <w:lastRenderedPageBreak/>
        <w:t>В останньому рядку пункту 9 додатково наводяться видатки на оплату праці штатних одиниць за загальним фондом, що враховані також у спеціальному фонді.</w:t>
      </w:r>
    </w:p>
    <w:p w:rsidR="007936F5" w:rsidRPr="00C34C38" w:rsidRDefault="007936F5" w:rsidP="00AA2FA1">
      <w:pPr>
        <w:pStyle w:val="OsnovnoiText"/>
      </w:pPr>
    </w:p>
    <w:p w:rsidR="00164762" w:rsidRPr="00C34C38" w:rsidRDefault="00164762" w:rsidP="00AA2FA1">
      <w:pPr>
        <w:pStyle w:val="OsnovnoiText"/>
      </w:pPr>
      <w:r w:rsidRPr="00C34C38">
        <w:tab/>
        <w:t xml:space="preserve">4.8. </w:t>
      </w:r>
      <w:r w:rsidRPr="00C34C38">
        <w:rPr>
          <w:bCs/>
        </w:rPr>
        <w:t>У пункті 10 наводиться чисельність працівників, зайнятих у бюджетних установах</w:t>
      </w:r>
      <w:r w:rsidRPr="00C34C38">
        <w:t>, в розрізі переліку категорій працівників згідно з штатним розписом та фактично зайнятими посадами:</w:t>
      </w:r>
    </w:p>
    <w:p w:rsidR="00164762" w:rsidRPr="00C34C38" w:rsidRDefault="00164762" w:rsidP="00164762">
      <w:pPr>
        <w:pStyle w:val="ac"/>
        <w:tabs>
          <w:tab w:val="left" w:pos="-709"/>
          <w:tab w:val="left" w:pos="0"/>
          <w:tab w:val="left" w:pos="993"/>
        </w:tabs>
        <w:ind w:left="0" w:firstLine="709"/>
        <w:jc w:val="both"/>
        <w:rPr>
          <w:sz w:val="28"/>
          <w:szCs w:val="28"/>
        </w:rPr>
      </w:pPr>
      <w:r w:rsidRPr="00C34C38">
        <w:rPr>
          <w:sz w:val="28"/>
          <w:szCs w:val="28"/>
        </w:rPr>
        <w:t xml:space="preserve">у графах 3, 5, 7, 9 зазначається </w:t>
      </w:r>
      <w:r w:rsidR="003C48E7" w:rsidRPr="00C34C38">
        <w:rPr>
          <w:sz w:val="28"/>
          <w:szCs w:val="28"/>
        </w:rPr>
        <w:t xml:space="preserve"> середньорічна </w:t>
      </w:r>
      <w:r w:rsidRPr="00C34C38">
        <w:rPr>
          <w:sz w:val="28"/>
          <w:szCs w:val="28"/>
        </w:rPr>
        <w:t>кількість затверджених штатних одиниць;</w:t>
      </w:r>
    </w:p>
    <w:p w:rsidR="002E16F0" w:rsidRPr="00C34C38" w:rsidRDefault="00164762" w:rsidP="00164762">
      <w:pPr>
        <w:pStyle w:val="ac"/>
        <w:tabs>
          <w:tab w:val="left" w:pos="-709"/>
          <w:tab w:val="left" w:pos="0"/>
          <w:tab w:val="left" w:pos="993"/>
        </w:tabs>
        <w:ind w:left="0" w:firstLine="709"/>
        <w:jc w:val="both"/>
        <w:rPr>
          <w:sz w:val="28"/>
          <w:szCs w:val="28"/>
        </w:rPr>
      </w:pPr>
      <w:r w:rsidRPr="00C34C38">
        <w:rPr>
          <w:sz w:val="28"/>
          <w:szCs w:val="28"/>
        </w:rPr>
        <w:t>у графах 4, 6</w:t>
      </w:r>
      <w:r w:rsidR="002E16F0" w:rsidRPr="00C34C38">
        <w:rPr>
          <w:sz w:val="28"/>
          <w:szCs w:val="28"/>
        </w:rPr>
        <w:t xml:space="preserve"> </w:t>
      </w:r>
      <w:r w:rsidRPr="00C34C38">
        <w:rPr>
          <w:sz w:val="28"/>
          <w:szCs w:val="28"/>
        </w:rPr>
        <w:t xml:space="preserve">– </w:t>
      </w:r>
      <w:r w:rsidR="003C48E7" w:rsidRPr="00C34C38">
        <w:rPr>
          <w:sz w:val="28"/>
          <w:szCs w:val="28"/>
        </w:rPr>
        <w:t xml:space="preserve">середньорічна </w:t>
      </w:r>
      <w:r w:rsidRPr="00C34C38">
        <w:rPr>
          <w:sz w:val="28"/>
          <w:szCs w:val="28"/>
        </w:rPr>
        <w:t xml:space="preserve">кількість фактично зайнятих штатних одиниць в </w:t>
      </w:r>
      <w:r w:rsidR="003C48E7" w:rsidRPr="00C34C38">
        <w:rPr>
          <w:sz w:val="28"/>
          <w:szCs w:val="28"/>
        </w:rPr>
        <w:t xml:space="preserve">попередньому бюджетному періоді; </w:t>
      </w:r>
    </w:p>
    <w:p w:rsidR="00164762" w:rsidRPr="00C34C38" w:rsidRDefault="002E16F0" w:rsidP="00164762">
      <w:pPr>
        <w:pStyle w:val="ac"/>
        <w:tabs>
          <w:tab w:val="left" w:pos="-709"/>
          <w:tab w:val="left" w:pos="0"/>
          <w:tab w:val="left" w:pos="993"/>
        </w:tabs>
        <w:ind w:left="0" w:firstLine="709"/>
        <w:jc w:val="both"/>
        <w:rPr>
          <w:sz w:val="28"/>
          <w:szCs w:val="28"/>
        </w:rPr>
      </w:pPr>
      <w:r w:rsidRPr="00C34C38">
        <w:rPr>
          <w:sz w:val="28"/>
          <w:szCs w:val="28"/>
        </w:rPr>
        <w:t xml:space="preserve">у графах  8, 10 - кількість фактично зайнятих штатних одиниць </w:t>
      </w:r>
      <w:r w:rsidR="00164762" w:rsidRPr="00C34C38">
        <w:rPr>
          <w:sz w:val="28"/>
          <w:szCs w:val="28"/>
        </w:rPr>
        <w:t xml:space="preserve">станом на 1 </w:t>
      </w:r>
      <w:r w:rsidR="00BC493D" w:rsidRPr="00C34C38">
        <w:rPr>
          <w:sz w:val="28"/>
          <w:szCs w:val="28"/>
        </w:rPr>
        <w:t>вересня</w:t>
      </w:r>
      <w:r w:rsidR="00164762" w:rsidRPr="00C34C38">
        <w:rPr>
          <w:sz w:val="28"/>
          <w:szCs w:val="28"/>
        </w:rPr>
        <w:t xml:space="preserve"> поточного бюджетного періоду;</w:t>
      </w:r>
    </w:p>
    <w:p w:rsidR="00164762" w:rsidRPr="00C34C38" w:rsidRDefault="00164762" w:rsidP="00164762">
      <w:pPr>
        <w:pStyle w:val="ac"/>
        <w:tabs>
          <w:tab w:val="left" w:pos="-709"/>
          <w:tab w:val="left" w:pos="0"/>
          <w:tab w:val="left" w:pos="993"/>
        </w:tabs>
        <w:ind w:left="0" w:firstLine="709"/>
        <w:jc w:val="both"/>
        <w:rPr>
          <w:sz w:val="28"/>
          <w:szCs w:val="28"/>
        </w:rPr>
      </w:pPr>
      <w:r w:rsidRPr="00C34C38">
        <w:rPr>
          <w:sz w:val="28"/>
          <w:szCs w:val="28"/>
        </w:rPr>
        <w:t>у графах 11</w:t>
      </w:r>
      <w:r w:rsidRPr="00AA2FA1">
        <w:rPr>
          <w:sz w:val="28"/>
          <w:szCs w:val="28"/>
        </w:rPr>
        <w:t>–16</w:t>
      </w:r>
      <w:r w:rsidRPr="00C34C38">
        <w:rPr>
          <w:sz w:val="28"/>
          <w:szCs w:val="28"/>
        </w:rPr>
        <w:t xml:space="preserve"> –</w:t>
      </w:r>
      <w:r w:rsidR="002E16F0" w:rsidRPr="00C34C38">
        <w:rPr>
          <w:sz w:val="28"/>
          <w:szCs w:val="28"/>
        </w:rPr>
        <w:t xml:space="preserve"> середньорічна</w:t>
      </w:r>
      <w:r w:rsidRPr="00C34C38">
        <w:rPr>
          <w:sz w:val="28"/>
          <w:szCs w:val="28"/>
        </w:rPr>
        <w:t xml:space="preserve"> чисельність працівників бюджетних установ на плановий </w:t>
      </w:r>
      <w:r w:rsidRPr="00AA2FA1">
        <w:rPr>
          <w:sz w:val="28"/>
          <w:szCs w:val="28"/>
        </w:rPr>
        <w:t>та наступні за плановим два бюджетні періоди.</w:t>
      </w:r>
      <w:r w:rsidR="002E16F0" w:rsidRPr="00C34C38">
        <w:rPr>
          <w:sz w:val="28"/>
          <w:szCs w:val="28"/>
        </w:rPr>
        <w:t xml:space="preserve"> </w:t>
      </w:r>
    </w:p>
    <w:p w:rsidR="00164762" w:rsidRPr="00C34C38" w:rsidRDefault="00164762" w:rsidP="00164762">
      <w:pPr>
        <w:pStyle w:val="ac"/>
        <w:tabs>
          <w:tab w:val="left" w:pos="-709"/>
          <w:tab w:val="left" w:pos="0"/>
          <w:tab w:val="left" w:pos="993"/>
        </w:tabs>
        <w:ind w:left="0" w:firstLine="709"/>
        <w:jc w:val="both"/>
        <w:rPr>
          <w:sz w:val="28"/>
          <w:szCs w:val="28"/>
        </w:rPr>
      </w:pPr>
      <w:r w:rsidRPr="00C34C38">
        <w:rPr>
          <w:sz w:val="28"/>
          <w:szCs w:val="28"/>
        </w:rPr>
        <w:t>Кількість штатних одиниць та фактично зайнятих посад, які утримуються за рахунок видатків загального фонду або спеціального фонду, наводиться окремо. У разі якщо згідно з чинним законодавством працівники, що отримують основну заробітну плату за рахунок загального фонду, отримують додаткову заробітну плату зі спеціального фонду або працюють за сумісництвом в підрозділі, що утримується зі спеціального фонду, чисельність таких працівників проставляється і по загальному, і по спеціальному фондах, а також додатково в останньому рядку «штатні одиниці за загальним фондом, що враховані у спеціальному фонді», у графах 5, 6, 9, 10, 12, 14 і 16.</w:t>
      </w:r>
    </w:p>
    <w:p w:rsidR="00164762" w:rsidRPr="00C34C38" w:rsidRDefault="00164762" w:rsidP="00164762">
      <w:pPr>
        <w:pStyle w:val="ac"/>
        <w:tabs>
          <w:tab w:val="left" w:pos="-709"/>
          <w:tab w:val="left" w:pos="0"/>
          <w:tab w:val="left" w:pos="993"/>
        </w:tabs>
        <w:ind w:left="0" w:firstLine="709"/>
        <w:jc w:val="both"/>
        <w:rPr>
          <w:sz w:val="28"/>
          <w:szCs w:val="28"/>
        </w:rPr>
      </w:pPr>
      <w:r w:rsidRPr="00C34C38">
        <w:rPr>
          <w:sz w:val="28"/>
          <w:szCs w:val="28"/>
        </w:rPr>
        <w:t xml:space="preserve">Показники чисельності повинні узгоджуватися з відповідними показниками видатків у підпунктах </w:t>
      </w:r>
      <w:r w:rsidR="00F62734" w:rsidRPr="00C34C38">
        <w:rPr>
          <w:sz w:val="28"/>
          <w:szCs w:val="28"/>
        </w:rPr>
        <w:t>1, 3 пункту 6</w:t>
      </w:r>
      <w:r w:rsidRPr="00C34C38">
        <w:rPr>
          <w:sz w:val="28"/>
          <w:szCs w:val="28"/>
        </w:rPr>
        <w:t xml:space="preserve"> та пункті 9.</w:t>
      </w:r>
    </w:p>
    <w:p w:rsidR="00164762" w:rsidRPr="00C34C38" w:rsidRDefault="00164762" w:rsidP="00AA2FA1">
      <w:pPr>
        <w:pStyle w:val="OsnovnoiText"/>
      </w:pPr>
    </w:p>
    <w:p w:rsidR="00164762" w:rsidRPr="00C34C38" w:rsidRDefault="00164762" w:rsidP="00AA2FA1">
      <w:pPr>
        <w:pStyle w:val="OsnovnoiText"/>
      </w:pPr>
      <w:r w:rsidRPr="00C34C38">
        <w:t xml:space="preserve">4.9. </w:t>
      </w:r>
      <w:r w:rsidRPr="00C34C38">
        <w:rPr>
          <w:bCs/>
        </w:rPr>
        <w:t xml:space="preserve">У підпунктах </w:t>
      </w:r>
      <w:r w:rsidR="00F62734" w:rsidRPr="00C34C38">
        <w:rPr>
          <w:bCs/>
        </w:rPr>
        <w:t>1, 2</w:t>
      </w:r>
      <w:r w:rsidRPr="00C34C38">
        <w:rPr>
          <w:bCs/>
        </w:rPr>
        <w:t xml:space="preserve"> пункту 11 наводиться перелік</w:t>
      </w:r>
      <w:r w:rsidR="002E16F0" w:rsidRPr="00C34C38">
        <w:rPr>
          <w:bCs/>
        </w:rPr>
        <w:t xml:space="preserve"> місцевих</w:t>
      </w:r>
      <w:r w:rsidRPr="00C34C38">
        <w:rPr>
          <w:bCs/>
        </w:rPr>
        <w:t xml:space="preserve"> </w:t>
      </w:r>
      <w:r w:rsidR="002E16F0" w:rsidRPr="00C34C38">
        <w:rPr>
          <w:bCs/>
        </w:rPr>
        <w:t xml:space="preserve">та </w:t>
      </w:r>
      <w:r w:rsidRPr="00C34C38">
        <w:rPr>
          <w:bCs/>
        </w:rPr>
        <w:t xml:space="preserve">регіональних </w:t>
      </w:r>
      <w:r w:rsidRPr="00C34C38">
        <w:t xml:space="preserve">програм, виконання яких головний розпорядник передбачає здійснювати за рахунок коштів бюджетної програми </w:t>
      </w:r>
      <w:r w:rsidRPr="00DF5769">
        <w:t>відповідно</w:t>
      </w:r>
      <w:r w:rsidRPr="00C34C38">
        <w:t xml:space="preserve"> у плановому році </w:t>
      </w:r>
      <w:r w:rsidRPr="00AA2FA1">
        <w:t>та наступних за плановим двох бюджетних періодах</w:t>
      </w:r>
      <w:r w:rsidRPr="00C34C38">
        <w:t xml:space="preserve">, із наведенням відповідних обсягів </w:t>
      </w:r>
      <w:r w:rsidR="00AA6359" w:rsidRPr="00C34C38">
        <w:t>витрат</w:t>
      </w:r>
      <w:r w:rsidRPr="00C34C38">
        <w:t xml:space="preserve"> бюджету. </w:t>
      </w:r>
    </w:p>
    <w:p w:rsidR="00164762" w:rsidRPr="00C34C38" w:rsidRDefault="00164762" w:rsidP="00164762">
      <w:pPr>
        <w:spacing w:after="120"/>
        <w:ind w:firstLine="709"/>
        <w:jc w:val="both"/>
        <w:rPr>
          <w:sz w:val="28"/>
          <w:szCs w:val="28"/>
        </w:rPr>
      </w:pPr>
      <w:r w:rsidRPr="00C34C38">
        <w:rPr>
          <w:sz w:val="28"/>
          <w:szCs w:val="28"/>
        </w:rPr>
        <w:t xml:space="preserve">У підпунктах </w:t>
      </w:r>
      <w:r w:rsidR="00F62734" w:rsidRPr="00C34C38">
        <w:rPr>
          <w:sz w:val="28"/>
          <w:szCs w:val="28"/>
        </w:rPr>
        <w:t>1 та 2 пункту 11:</w:t>
      </w:r>
    </w:p>
    <w:p w:rsidR="00164762" w:rsidRPr="00C34C38" w:rsidRDefault="00164762" w:rsidP="00164762">
      <w:pPr>
        <w:spacing w:after="120"/>
        <w:ind w:firstLine="851"/>
        <w:jc w:val="both"/>
        <w:rPr>
          <w:sz w:val="28"/>
          <w:szCs w:val="28"/>
        </w:rPr>
      </w:pPr>
      <w:r w:rsidRPr="00C34C38">
        <w:rPr>
          <w:sz w:val="28"/>
          <w:szCs w:val="28"/>
        </w:rPr>
        <w:t xml:space="preserve">у графі 2 наводиться назва </w:t>
      </w:r>
      <w:r w:rsidR="00553332" w:rsidRPr="00C34C38">
        <w:rPr>
          <w:sz w:val="28"/>
          <w:szCs w:val="28"/>
        </w:rPr>
        <w:t xml:space="preserve">місцевої </w:t>
      </w:r>
      <w:r w:rsidRPr="00C34C38">
        <w:rPr>
          <w:sz w:val="28"/>
          <w:szCs w:val="28"/>
        </w:rPr>
        <w:t xml:space="preserve">/регіональної програми </w:t>
      </w:r>
      <w:r w:rsidR="00F62734" w:rsidRPr="00C34C38">
        <w:rPr>
          <w:sz w:val="28"/>
          <w:szCs w:val="28"/>
        </w:rPr>
        <w:t>;</w:t>
      </w:r>
    </w:p>
    <w:p w:rsidR="00DC78A0" w:rsidRPr="00C34C38" w:rsidRDefault="00DC78A0" w:rsidP="00AA2FA1">
      <w:pPr>
        <w:pStyle w:val="OsnovnoiText"/>
      </w:pPr>
      <w:r w:rsidRPr="00C34C38">
        <w:t>у графі 3 – нормативний документ, яким затверджена програма: назва, номер та дата;</w:t>
      </w:r>
    </w:p>
    <w:p w:rsidR="00164762" w:rsidRDefault="00164762" w:rsidP="00164762">
      <w:pPr>
        <w:spacing w:after="120"/>
        <w:ind w:firstLine="709"/>
        <w:jc w:val="both"/>
        <w:rPr>
          <w:sz w:val="28"/>
          <w:szCs w:val="28"/>
        </w:rPr>
      </w:pPr>
      <w:r w:rsidRPr="00C34C38">
        <w:rPr>
          <w:sz w:val="28"/>
          <w:szCs w:val="28"/>
        </w:rPr>
        <w:t xml:space="preserve">У підпункті </w:t>
      </w:r>
      <w:r w:rsidR="00DC78A0" w:rsidRPr="00C34C38">
        <w:rPr>
          <w:sz w:val="28"/>
          <w:szCs w:val="28"/>
        </w:rPr>
        <w:t>1 пункту 11</w:t>
      </w:r>
      <w:r w:rsidRPr="00C34C38">
        <w:rPr>
          <w:sz w:val="28"/>
          <w:szCs w:val="28"/>
        </w:rPr>
        <w:t xml:space="preserve"> показники у графах </w:t>
      </w:r>
      <w:r w:rsidR="00DC78A0" w:rsidRPr="00C34C38">
        <w:rPr>
          <w:sz w:val="28"/>
          <w:szCs w:val="28"/>
        </w:rPr>
        <w:t xml:space="preserve">4 </w:t>
      </w:r>
      <w:r w:rsidR="00DC78A0" w:rsidRPr="00AA2FA1">
        <w:rPr>
          <w:sz w:val="28"/>
          <w:szCs w:val="28"/>
        </w:rPr>
        <w:t>– 12</w:t>
      </w:r>
      <w:r w:rsidR="00DC78A0" w:rsidRPr="00C34C38">
        <w:rPr>
          <w:sz w:val="28"/>
          <w:szCs w:val="28"/>
        </w:rPr>
        <w:t xml:space="preserve"> </w:t>
      </w:r>
      <w:r w:rsidRPr="00C34C38">
        <w:rPr>
          <w:sz w:val="28"/>
          <w:szCs w:val="28"/>
        </w:rPr>
        <w:t xml:space="preserve">по рядку </w:t>
      </w:r>
      <w:r w:rsidR="00CC4CD3" w:rsidRPr="00C34C38">
        <w:rPr>
          <w:sz w:val="28"/>
          <w:szCs w:val="28"/>
        </w:rPr>
        <w:t>«</w:t>
      </w:r>
      <w:r w:rsidRPr="00C34C38">
        <w:rPr>
          <w:sz w:val="28"/>
          <w:szCs w:val="28"/>
        </w:rPr>
        <w:t>ВСЬОГО</w:t>
      </w:r>
      <w:r w:rsidR="00CC4CD3" w:rsidRPr="00C34C38">
        <w:rPr>
          <w:sz w:val="28"/>
          <w:szCs w:val="28"/>
        </w:rPr>
        <w:t>»</w:t>
      </w:r>
      <w:r w:rsidRPr="00C34C38">
        <w:rPr>
          <w:sz w:val="28"/>
          <w:szCs w:val="28"/>
        </w:rPr>
        <w:t xml:space="preserve"> повинні бути в межах відповідних </w:t>
      </w:r>
      <w:r w:rsidR="00611E1F" w:rsidRPr="00C34C38">
        <w:rPr>
          <w:sz w:val="28"/>
          <w:szCs w:val="28"/>
        </w:rPr>
        <w:t>витрат</w:t>
      </w:r>
      <w:r w:rsidRPr="00C34C38">
        <w:rPr>
          <w:sz w:val="28"/>
          <w:szCs w:val="28"/>
        </w:rPr>
        <w:t xml:space="preserve"> за бюджетною програмою, тобто не перевищувати відповідні показники  гр.</w:t>
      </w:r>
      <w:r w:rsidR="00DC78A0" w:rsidRPr="00C34C38">
        <w:rPr>
          <w:sz w:val="28"/>
          <w:szCs w:val="28"/>
        </w:rPr>
        <w:t xml:space="preserve">3, </w:t>
      </w:r>
      <w:r w:rsidRPr="00C34C38">
        <w:rPr>
          <w:sz w:val="28"/>
          <w:szCs w:val="28"/>
        </w:rPr>
        <w:t xml:space="preserve"> 4, </w:t>
      </w:r>
      <w:r w:rsidR="00DC78A0" w:rsidRPr="00C34C38">
        <w:rPr>
          <w:sz w:val="28"/>
          <w:szCs w:val="28"/>
        </w:rPr>
        <w:t>6</w:t>
      </w:r>
      <w:r w:rsidRPr="00C34C38">
        <w:rPr>
          <w:sz w:val="28"/>
          <w:szCs w:val="28"/>
        </w:rPr>
        <w:t xml:space="preserve">, </w:t>
      </w:r>
      <w:r w:rsidR="00DC78A0" w:rsidRPr="00C34C38">
        <w:rPr>
          <w:sz w:val="28"/>
          <w:szCs w:val="28"/>
        </w:rPr>
        <w:t xml:space="preserve">7, </w:t>
      </w:r>
      <w:r w:rsidRPr="00C34C38">
        <w:rPr>
          <w:sz w:val="28"/>
          <w:szCs w:val="28"/>
        </w:rPr>
        <w:t xml:space="preserve">8, </w:t>
      </w:r>
      <w:r w:rsidR="00DC78A0" w:rsidRPr="00C34C38">
        <w:rPr>
          <w:sz w:val="28"/>
          <w:szCs w:val="28"/>
        </w:rPr>
        <w:t>10</w:t>
      </w:r>
      <w:r w:rsidRPr="00C34C38">
        <w:rPr>
          <w:sz w:val="28"/>
          <w:szCs w:val="28"/>
        </w:rPr>
        <w:t xml:space="preserve">, </w:t>
      </w:r>
      <w:r w:rsidR="00DC78A0" w:rsidRPr="00AA2FA1">
        <w:rPr>
          <w:sz w:val="28"/>
          <w:szCs w:val="28"/>
        </w:rPr>
        <w:t xml:space="preserve">11, </w:t>
      </w:r>
      <w:r w:rsidRPr="00AA2FA1">
        <w:rPr>
          <w:sz w:val="28"/>
          <w:szCs w:val="28"/>
        </w:rPr>
        <w:t>12, 1</w:t>
      </w:r>
      <w:r w:rsidR="00DC78A0" w:rsidRPr="00AA2FA1">
        <w:rPr>
          <w:sz w:val="28"/>
          <w:szCs w:val="28"/>
        </w:rPr>
        <w:t>4</w:t>
      </w:r>
      <w:r w:rsidRPr="00C34C38">
        <w:rPr>
          <w:sz w:val="28"/>
          <w:szCs w:val="28"/>
        </w:rPr>
        <w:t xml:space="preserve"> підпунктів </w:t>
      </w:r>
      <w:r w:rsidR="00DC78A0" w:rsidRPr="00C34C38">
        <w:rPr>
          <w:sz w:val="28"/>
          <w:szCs w:val="28"/>
        </w:rPr>
        <w:t>1</w:t>
      </w:r>
      <w:r w:rsidRPr="00C34C38">
        <w:rPr>
          <w:sz w:val="28"/>
          <w:szCs w:val="28"/>
        </w:rPr>
        <w:t xml:space="preserve"> та </w:t>
      </w:r>
      <w:r w:rsidR="00DC78A0" w:rsidRPr="00C34C38">
        <w:rPr>
          <w:sz w:val="28"/>
          <w:szCs w:val="28"/>
        </w:rPr>
        <w:t>2 пункту 6</w:t>
      </w:r>
      <w:r w:rsidRPr="00C34C38">
        <w:rPr>
          <w:sz w:val="28"/>
          <w:szCs w:val="28"/>
        </w:rPr>
        <w:t>.</w:t>
      </w:r>
    </w:p>
    <w:p w:rsidR="00164762" w:rsidRPr="00C34C38" w:rsidRDefault="00164762" w:rsidP="00164762">
      <w:pPr>
        <w:spacing w:after="120"/>
        <w:ind w:firstLine="709"/>
        <w:jc w:val="both"/>
        <w:rPr>
          <w:sz w:val="28"/>
          <w:szCs w:val="28"/>
        </w:rPr>
      </w:pPr>
      <w:r w:rsidRPr="00C34C38">
        <w:rPr>
          <w:sz w:val="28"/>
          <w:szCs w:val="28"/>
        </w:rPr>
        <w:t xml:space="preserve">У підпункті 2 </w:t>
      </w:r>
      <w:r w:rsidR="00DC78A0" w:rsidRPr="00C34C38">
        <w:rPr>
          <w:sz w:val="28"/>
          <w:szCs w:val="28"/>
        </w:rPr>
        <w:t xml:space="preserve">пункту 11 </w:t>
      </w:r>
      <w:r w:rsidRPr="00C34C38">
        <w:rPr>
          <w:sz w:val="28"/>
          <w:szCs w:val="28"/>
        </w:rPr>
        <w:t xml:space="preserve">показники у графах </w:t>
      </w:r>
      <w:r w:rsidR="00AA19A8" w:rsidRPr="00C34C38">
        <w:rPr>
          <w:sz w:val="28"/>
          <w:szCs w:val="28"/>
        </w:rPr>
        <w:t>4</w:t>
      </w:r>
      <w:r w:rsidR="00DC78A0" w:rsidRPr="00C34C38">
        <w:rPr>
          <w:sz w:val="28"/>
          <w:szCs w:val="28"/>
        </w:rPr>
        <w:t>-9</w:t>
      </w:r>
      <w:r w:rsidRPr="00C34C38">
        <w:rPr>
          <w:sz w:val="28"/>
          <w:szCs w:val="28"/>
        </w:rPr>
        <w:t xml:space="preserve"> по рядку </w:t>
      </w:r>
      <w:r w:rsidR="00572EA8" w:rsidRPr="00C34C38">
        <w:rPr>
          <w:sz w:val="28"/>
          <w:szCs w:val="28"/>
        </w:rPr>
        <w:t xml:space="preserve">«ВСЬОГО» </w:t>
      </w:r>
      <w:r w:rsidRPr="00C34C38">
        <w:rPr>
          <w:sz w:val="28"/>
          <w:szCs w:val="28"/>
        </w:rPr>
        <w:t xml:space="preserve">повинні бути в межах відповідних </w:t>
      </w:r>
      <w:r w:rsidR="00611E1F" w:rsidRPr="00C34C38">
        <w:rPr>
          <w:sz w:val="28"/>
          <w:szCs w:val="28"/>
        </w:rPr>
        <w:t xml:space="preserve">витрат </w:t>
      </w:r>
      <w:r w:rsidRPr="00C34C38">
        <w:rPr>
          <w:sz w:val="28"/>
          <w:szCs w:val="28"/>
        </w:rPr>
        <w:t xml:space="preserve">за бюджетною програмою, тобто не перевищувати відповідні показники граф </w:t>
      </w:r>
      <w:r w:rsidR="00DC78A0" w:rsidRPr="00C34C38">
        <w:rPr>
          <w:sz w:val="28"/>
          <w:szCs w:val="28"/>
        </w:rPr>
        <w:t xml:space="preserve">3, </w:t>
      </w:r>
      <w:r w:rsidRPr="00C34C38">
        <w:rPr>
          <w:sz w:val="28"/>
          <w:szCs w:val="28"/>
        </w:rPr>
        <w:t>4,</w:t>
      </w:r>
      <w:r w:rsidR="00DC78A0" w:rsidRPr="00C34C38">
        <w:rPr>
          <w:sz w:val="28"/>
          <w:szCs w:val="28"/>
        </w:rPr>
        <w:t xml:space="preserve"> 6</w:t>
      </w:r>
      <w:r w:rsidRPr="00C34C38">
        <w:rPr>
          <w:sz w:val="28"/>
          <w:szCs w:val="28"/>
        </w:rPr>
        <w:t>,</w:t>
      </w:r>
      <w:r w:rsidR="00DC78A0" w:rsidRPr="00C34C38">
        <w:rPr>
          <w:sz w:val="28"/>
          <w:szCs w:val="28"/>
        </w:rPr>
        <w:t xml:space="preserve"> 7, </w:t>
      </w:r>
      <w:r w:rsidRPr="00C34C38">
        <w:rPr>
          <w:sz w:val="28"/>
          <w:szCs w:val="28"/>
        </w:rPr>
        <w:t>8,</w:t>
      </w:r>
      <w:r w:rsidR="00DC78A0" w:rsidRPr="00C34C38">
        <w:rPr>
          <w:sz w:val="28"/>
          <w:szCs w:val="28"/>
        </w:rPr>
        <w:t xml:space="preserve"> 10</w:t>
      </w:r>
      <w:r w:rsidR="00640885" w:rsidRPr="00C34C38">
        <w:rPr>
          <w:sz w:val="28"/>
          <w:szCs w:val="28"/>
        </w:rPr>
        <w:t xml:space="preserve"> </w:t>
      </w:r>
      <w:r w:rsidRPr="00C34C38">
        <w:rPr>
          <w:sz w:val="28"/>
          <w:szCs w:val="28"/>
        </w:rPr>
        <w:t>підпунктів 3 та 4</w:t>
      </w:r>
      <w:r w:rsidR="00DC78A0" w:rsidRPr="00C34C38">
        <w:rPr>
          <w:sz w:val="28"/>
          <w:szCs w:val="28"/>
        </w:rPr>
        <w:t xml:space="preserve"> пункту 6</w:t>
      </w:r>
      <w:r w:rsidRPr="00C34C38">
        <w:rPr>
          <w:sz w:val="28"/>
          <w:szCs w:val="28"/>
        </w:rPr>
        <w:t>.</w:t>
      </w:r>
      <w:r w:rsidR="00F47F0A" w:rsidRPr="00C34C38">
        <w:rPr>
          <w:sz w:val="28"/>
          <w:szCs w:val="28"/>
        </w:rPr>
        <w:t xml:space="preserve"> </w:t>
      </w:r>
    </w:p>
    <w:p w:rsidR="008D7E40" w:rsidRDefault="008D7E40" w:rsidP="00AA2FA1">
      <w:pPr>
        <w:pStyle w:val="OsnovnoiText"/>
      </w:pPr>
    </w:p>
    <w:p w:rsidR="00164762" w:rsidRPr="00C34C38" w:rsidRDefault="00164762" w:rsidP="00AA2FA1">
      <w:pPr>
        <w:pStyle w:val="OsnovnoiText"/>
      </w:pPr>
      <w:r w:rsidRPr="00C34C38">
        <w:t xml:space="preserve">4.10. У </w:t>
      </w:r>
      <w:r w:rsidR="00406C2C" w:rsidRPr="00C34C38">
        <w:t>пункті</w:t>
      </w:r>
      <w:r w:rsidRPr="00C34C38">
        <w:t xml:space="preserve"> 12 наводиться дані про </w:t>
      </w:r>
      <w:r w:rsidR="00406C2C" w:rsidRPr="00C34C38">
        <w:t>об’єкти</w:t>
      </w:r>
      <w:r w:rsidRPr="00C34C38">
        <w:t>, які виконуються у межах бюджетної програми</w:t>
      </w:r>
      <w:r w:rsidR="00406C2C" w:rsidRPr="00C34C38">
        <w:t xml:space="preserve"> за </w:t>
      </w:r>
      <w:r w:rsidR="00AA6359" w:rsidRPr="00C34C38">
        <w:t>рахунок коштів бюджету розвитку, в</w:t>
      </w:r>
      <w:r w:rsidRPr="00C34C38">
        <w:t xml:space="preserve">иконання яких головний розпорядник передбачає здійснювати у плановому році </w:t>
      </w:r>
      <w:r w:rsidRPr="00DF5769">
        <w:t>та наступних за плановим двох бюджетних періодах</w:t>
      </w:r>
      <w:r w:rsidRPr="00C34C38">
        <w:t xml:space="preserve">, із наведенням відповідних обсягів </w:t>
      </w:r>
      <w:r w:rsidR="00AA6359" w:rsidRPr="00C34C38">
        <w:t>витрат</w:t>
      </w:r>
      <w:r w:rsidRPr="00C34C38">
        <w:t xml:space="preserve"> бюджету</w:t>
      </w:r>
      <w:r w:rsidR="00BC493D" w:rsidRPr="00C34C38">
        <w:t>.</w:t>
      </w:r>
    </w:p>
    <w:p w:rsidR="00406C2C" w:rsidRPr="00C34C38" w:rsidRDefault="00406C2C" w:rsidP="00164762">
      <w:pPr>
        <w:spacing w:after="120"/>
        <w:ind w:firstLine="851"/>
        <w:jc w:val="both"/>
        <w:rPr>
          <w:sz w:val="12"/>
          <w:szCs w:val="28"/>
        </w:rPr>
      </w:pPr>
    </w:p>
    <w:p w:rsidR="00572EA8" w:rsidRPr="00C34C38" w:rsidRDefault="00572EA8" w:rsidP="00572EA8">
      <w:pPr>
        <w:ind w:firstLine="737"/>
        <w:jc w:val="both"/>
        <w:rPr>
          <w:sz w:val="28"/>
          <w:szCs w:val="28"/>
        </w:rPr>
      </w:pPr>
      <w:r w:rsidRPr="00C34C38">
        <w:rPr>
          <w:sz w:val="28"/>
          <w:szCs w:val="28"/>
        </w:rPr>
        <w:t>Так у графах 1, 2, 3 наводиться найменування об'єкта відповідно до проектно-кошторисної документації, строк реалізації та загальна вартість.</w:t>
      </w:r>
    </w:p>
    <w:p w:rsidR="00572EA8" w:rsidRPr="00C34C38" w:rsidRDefault="00572EA8" w:rsidP="00572EA8">
      <w:pPr>
        <w:ind w:firstLine="737"/>
        <w:jc w:val="both"/>
        <w:rPr>
          <w:sz w:val="28"/>
          <w:szCs w:val="28"/>
        </w:rPr>
      </w:pPr>
      <w:r w:rsidRPr="00C34C38">
        <w:rPr>
          <w:sz w:val="28"/>
          <w:szCs w:val="28"/>
        </w:rPr>
        <w:t>Підсумки по графах 4, 6, 8 повинні бути в межах відповідних витрат за бюджетною програмою, тобто не перевищувати відповідні показники по рядку «ВСЬОГО»  граф 5, 9, 13  підпунктів 1 та 2 пункту 6.</w:t>
      </w:r>
    </w:p>
    <w:p w:rsidR="00572EA8" w:rsidRPr="00C34C38" w:rsidRDefault="00572EA8" w:rsidP="00572EA8">
      <w:pPr>
        <w:ind w:firstLine="737"/>
        <w:jc w:val="both"/>
        <w:rPr>
          <w:sz w:val="28"/>
          <w:szCs w:val="28"/>
        </w:rPr>
      </w:pPr>
      <w:r w:rsidRPr="00C34C38">
        <w:rPr>
          <w:sz w:val="28"/>
          <w:szCs w:val="28"/>
        </w:rPr>
        <w:t xml:space="preserve">Підсумки по графах 10, 12 повинні бути в межах відповідних витрат за бюджетною програмою, тобто не перевищувати відповідні показники по рядку «ВСЬОГО» граф 5, 9 підпунктів 3 та 4 пункту 6. </w:t>
      </w:r>
    </w:p>
    <w:p w:rsidR="00572EA8" w:rsidRDefault="00572EA8" w:rsidP="00572EA8">
      <w:pPr>
        <w:ind w:firstLine="737"/>
        <w:jc w:val="both"/>
        <w:rPr>
          <w:sz w:val="28"/>
          <w:szCs w:val="28"/>
        </w:rPr>
      </w:pPr>
      <w:r w:rsidRPr="00FC0DB0">
        <w:rPr>
          <w:sz w:val="28"/>
          <w:szCs w:val="28"/>
        </w:rPr>
        <w:t>Рівень будівельної готовності об'єкта на кінець бюджетного періоду у відсотках графи 5, 7, 9, 11, 13 визначається відношенням звітними даними відповідно до звіту за минулий рік графа 4</w:t>
      </w:r>
      <w:r w:rsidRPr="00C34C38">
        <w:rPr>
          <w:sz w:val="28"/>
          <w:szCs w:val="28"/>
        </w:rPr>
        <w:t>, асигнування спеціального фонду (бюджету розвитку) на поточний рік, затверджені розписом бюджету</w:t>
      </w:r>
      <w:r w:rsidR="00BC493D" w:rsidRPr="00C34C38">
        <w:t xml:space="preserve"> </w:t>
      </w:r>
      <w:r w:rsidR="00BC493D" w:rsidRPr="00C34C38">
        <w:rPr>
          <w:sz w:val="28"/>
          <w:szCs w:val="28"/>
        </w:rPr>
        <w:t>Вінницької міської територіальної громади</w:t>
      </w:r>
      <w:r w:rsidRPr="00C34C38">
        <w:rPr>
          <w:sz w:val="28"/>
          <w:szCs w:val="28"/>
        </w:rPr>
        <w:t xml:space="preserve"> на поточний рік графа 6, витрати на плановий рік (про</w:t>
      </w:r>
      <w:r w:rsidR="00987B3C">
        <w:rPr>
          <w:sz w:val="28"/>
          <w:szCs w:val="28"/>
        </w:rPr>
        <w:t>є</w:t>
      </w:r>
      <w:r w:rsidRPr="00C34C38">
        <w:rPr>
          <w:sz w:val="28"/>
          <w:szCs w:val="28"/>
        </w:rPr>
        <w:t xml:space="preserve">кт) графа </w:t>
      </w:r>
      <w:r w:rsidRPr="00DF5769">
        <w:rPr>
          <w:sz w:val="28"/>
          <w:szCs w:val="28"/>
        </w:rPr>
        <w:t>8 та витрати у наступних за плановим двох бюджетних періодах (прогноз)</w:t>
      </w:r>
      <w:r w:rsidRPr="00C34C38">
        <w:rPr>
          <w:sz w:val="28"/>
          <w:szCs w:val="28"/>
        </w:rPr>
        <w:t xml:space="preserve"> до загальної вартості об'єкта вказаного у графі 3.</w:t>
      </w:r>
    </w:p>
    <w:p w:rsidR="00DF5769" w:rsidRPr="00C34C38" w:rsidRDefault="00DF5769" w:rsidP="00572EA8">
      <w:pPr>
        <w:ind w:firstLine="737"/>
        <w:jc w:val="both"/>
        <w:rPr>
          <w:sz w:val="28"/>
          <w:szCs w:val="28"/>
        </w:rPr>
      </w:pPr>
    </w:p>
    <w:p w:rsidR="00164762" w:rsidRPr="00DF5769" w:rsidRDefault="00164762" w:rsidP="00DF5769">
      <w:pPr>
        <w:tabs>
          <w:tab w:val="center" w:pos="2977"/>
          <w:tab w:val="center" w:pos="3119"/>
          <w:tab w:val="left" w:pos="13183"/>
        </w:tabs>
        <w:ind w:right="-1"/>
        <w:jc w:val="both"/>
        <w:rPr>
          <w:sz w:val="28"/>
          <w:szCs w:val="28"/>
        </w:rPr>
      </w:pPr>
      <w:r w:rsidRPr="00C34C38">
        <w:rPr>
          <w:sz w:val="28"/>
          <w:szCs w:val="28"/>
        </w:rPr>
        <w:tab/>
        <w:t xml:space="preserve">          4.11. У пункті 13 наводиться аналіз </w:t>
      </w:r>
      <w:r w:rsidRPr="00DF5769">
        <w:rPr>
          <w:sz w:val="28"/>
          <w:szCs w:val="28"/>
        </w:rPr>
        <w:t xml:space="preserve">результатів, досягнутих унаслідок використання коштів загального фонду бюджету у </w:t>
      </w:r>
      <w:r w:rsidR="00D404D2" w:rsidRPr="00DF5769">
        <w:rPr>
          <w:sz w:val="28"/>
          <w:szCs w:val="28"/>
        </w:rPr>
        <w:t xml:space="preserve"> </w:t>
      </w:r>
      <w:r w:rsidR="00B16CF1" w:rsidRPr="00DF5769">
        <w:rPr>
          <w:sz w:val="28"/>
          <w:szCs w:val="28"/>
        </w:rPr>
        <w:t xml:space="preserve">звітному </w:t>
      </w:r>
      <w:r w:rsidRPr="00DF5769">
        <w:rPr>
          <w:sz w:val="28"/>
          <w:szCs w:val="28"/>
        </w:rPr>
        <w:t xml:space="preserve">році, очікувані результати у  </w:t>
      </w:r>
      <w:r w:rsidR="00B16CF1" w:rsidRPr="00DF5769">
        <w:rPr>
          <w:sz w:val="28"/>
          <w:szCs w:val="28"/>
        </w:rPr>
        <w:t xml:space="preserve">поточному </w:t>
      </w:r>
      <w:r w:rsidRPr="00DF5769">
        <w:rPr>
          <w:sz w:val="28"/>
          <w:szCs w:val="28"/>
        </w:rPr>
        <w:t xml:space="preserve">році, обґрунтування необхідності передбачення </w:t>
      </w:r>
      <w:r w:rsidR="00572EA8" w:rsidRPr="00DF5769">
        <w:rPr>
          <w:sz w:val="28"/>
          <w:szCs w:val="28"/>
        </w:rPr>
        <w:t>витрат</w:t>
      </w:r>
      <w:r w:rsidRPr="00DF5769">
        <w:rPr>
          <w:sz w:val="28"/>
          <w:szCs w:val="28"/>
        </w:rPr>
        <w:t xml:space="preserve"> на  </w:t>
      </w:r>
      <w:r w:rsidR="00B16CF1" w:rsidRPr="00DF5769">
        <w:rPr>
          <w:sz w:val="28"/>
          <w:szCs w:val="28"/>
        </w:rPr>
        <w:t>плановий</w:t>
      </w:r>
      <w:r w:rsidR="00B16CF1" w:rsidRPr="00B16CF1">
        <w:rPr>
          <w:sz w:val="28"/>
          <w:szCs w:val="28"/>
        </w:rPr>
        <w:t xml:space="preserve"> </w:t>
      </w:r>
      <w:r w:rsidR="00B16CF1" w:rsidRPr="00C34C38">
        <w:rPr>
          <w:sz w:val="28"/>
          <w:szCs w:val="28"/>
        </w:rPr>
        <w:t>бюджетний</w:t>
      </w:r>
      <w:r w:rsidR="002F3140" w:rsidRPr="00DF5769">
        <w:rPr>
          <w:sz w:val="28"/>
          <w:szCs w:val="28"/>
        </w:rPr>
        <w:t xml:space="preserve"> рік  та </w:t>
      </w:r>
      <w:r w:rsidR="00B16CF1" w:rsidRPr="00DF5769">
        <w:rPr>
          <w:sz w:val="28"/>
          <w:szCs w:val="28"/>
        </w:rPr>
        <w:t>наступні за плановим два бюджетні періоди</w:t>
      </w:r>
      <w:r w:rsidR="00572EA8" w:rsidRPr="00DF5769">
        <w:rPr>
          <w:sz w:val="28"/>
          <w:szCs w:val="28"/>
        </w:rPr>
        <w:t>, вих</w:t>
      </w:r>
      <w:r w:rsidR="007C0EB0" w:rsidRPr="00DF5769">
        <w:rPr>
          <w:sz w:val="28"/>
          <w:szCs w:val="28"/>
        </w:rPr>
        <w:t>о</w:t>
      </w:r>
      <w:r w:rsidR="00572EA8" w:rsidRPr="00DF5769">
        <w:rPr>
          <w:sz w:val="28"/>
          <w:szCs w:val="28"/>
        </w:rPr>
        <w:t>дячи з граничного обсягу витрат бюджету та на підставі результативних показників</w:t>
      </w:r>
      <w:r w:rsidR="00A46A7F" w:rsidRPr="00DF5769">
        <w:rPr>
          <w:sz w:val="28"/>
          <w:szCs w:val="28"/>
        </w:rPr>
        <w:t>.</w:t>
      </w:r>
      <w:r w:rsidRPr="00DF5769">
        <w:rPr>
          <w:sz w:val="28"/>
          <w:szCs w:val="28"/>
        </w:rPr>
        <w:t xml:space="preserve">  </w:t>
      </w:r>
    </w:p>
    <w:p w:rsidR="00164762" w:rsidRPr="00C34C38" w:rsidRDefault="00164762" w:rsidP="00164762">
      <w:pPr>
        <w:pStyle w:val="af0"/>
        <w:ind w:firstLine="708"/>
        <w:jc w:val="both"/>
        <w:rPr>
          <w:sz w:val="28"/>
          <w:szCs w:val="28"/>
          <w:lang w:val="uk-UA"/>
        </w:rPr>
      </w:pPr>
      <w:r w:rsidRPr="00C34C38">
        <w:rPr>
          <w:sz w:val="28"/>
          <w:szCs w:val="28"/>
          <w:lang w:val="uk-UA"/>
        </w:rPr>
        <w:t xml:space="preserve"> 4.12. У пункті 14 наводиться аналіз управління зобов'язаннями у попередньому і поточному бюджетних періодах та пропозиції щодо приведення зобов'язань на плановий бюджетний період до граничного обсягу видатків або надання кредитів </w:t>
      </w:r>
      <w:r w:rsidR="00EA787A" w:rsidRPr="00C34C38">
        <w:rPr>
          <w:sz w:val="28"/>
          <w:szCs w:val="28"/>
          <w:lang w:val="uk-UA"/>
        </w:rPr>
        <w:t>загального фонд</w:t>
      </w:r>
      <w:r w:rsidR="007C0EB0" w:rsidRPr="00C34C38">
        <w:rPr>
          <w:sz w:val="28"/>
          <w:szCs w:val="28"/>
          <w:lang w:val="uk-UA"/>
        </w:rPr>
        <w:t>у</w:t>
      </w:r>
      <w:r w:rsidR="00EA787A" w:rsidRPr="00C34C38">
        <w:rPr>
          <w:sz w:val="28"/>
          <w:szCs w:val="28"/>
          <w:lang w:val="uk-UA"/>
        </w:rPr>
        <w:t xml:space="preserve"> </w:t>
      </w:r>
      <w:r w:rsidRPr="00C34C38">
        <w:rPr>
          <w:sz w:val="28"/>
          <w:szCs w:val="28"/>
          <w:lang w:val="uk-UA"/>
        </w:rPr>
        <w:t>на плановий бюджетний період.</w:t>
      </w:r>
    </w:p>
    <w:p w:rsidR="00164762" w:rsidRPr="00C34C38" w:rsidRDefault="00164762" w:rsidP="00164762">
      <w:pPr>
        <w:pStyle w:val="af0"/>
        <w:jc w:val="both"/>
        <w:rPr>
          <w:sz w:val="28"/>
          <w:szCs w:val="28"/>
          <w:lang w:val="uk-UA"/>
        </w:rPr>
      </w:pPr>
      <w:r w:rsidRPr="00C34C38">
        <w:rPr>
          <w:sz w:val="28"/>
          <w:szCs w:val="28"/>
          <w:lang w:val="uk-UA"/>
        </w:rPr>
        <w:t>У підпунктах</w:t>
      </w:r>
      <w:r w:rsidR="007C0EB0" w:rsidRPr="00C34C38">
        <w:rPr>
          <w:sz w:val="28"/>
          <w:szCs w:val="28"/>
          <w:lang w:val="uk-UA"/>
        </w:rPr>
        <w:t xml:space="preserve"> </w:t>
      </w:r>
      <w:r w:rsidRPr="00C34C38">
        <w:rPr>
          <w:sz w:val="28"/>
          <w:szCs w:val="28"/>
          <w:lang w:val="uk-UA"/>
        </w:rPr>
        <w:t xml:space="preserve">1 та 2 </w:t>
      </w:r>
      <w:r w:rsidR="007C0EB0" w:rsidRPr="00C34C38">
        <w:rPr>
          <w:sz w:val="28"/>
          <w:szCs w:val="28"/>
          <w:lang w:val="uk-UA"/>
        </w:rPr>
        <w:t xml:space="preserve"> пункту 14 </w:t>
      </w:r>
      <w:r w:rsidRPr="00C34C38">
        <w:rPr>
          <w:sz w:val="28"/>
          <w:szCs w:val="28"/>
          <w:lang w:val="uk-UA"/>
        </w:rPr>
        <w:t>зазначається кредиторська заборгованість</w:t>
      </w:r>
      <w:r w:rsidR="0098379A" w:rsidRPr="00C34C38">
        <w:rPr>
          <w:sz w:val="28"/>
          <w:szCs w:val="28"/>
          <w:lang w:val="uk-UA"/>
        </w:rPr>
        <w:t xml:space="preserve"> </w:t>
      </w:r>
      <w:r w:rsidR="007C0EB0" w:rsidRPr="00C34C38">
        <w:rPr>
          <w:sz w:val="28"/>
          <w:szCs w:val="28"/>
          <w:lang w:val="uk-UA"/>
        </w:rPr>
        <w:t>загального фонду</w:t>
      </w:r>
      <w:r w:rsidRPr="00C34C38">
        <w:rPr>
          <w:sz w:val="28"/>
          <w:szCs w:val="28"/>
          <w:lang w:val="uk-UA"/>
        </w:rPr>
        <w:t xml:space="preserve"> за попередній бюджетний період, а також можлива кредиторська заборгованість </w:t>
      </w:r>
      <w:r w:rsidR="007C0EB0" w:rsidRPr="00C34C38">
        <w:rPr>
          <w:sz w:val="28"/>
          <w:szCs w:val="28"/>
          <w:lang w:val="uk-UA"/>
        </w:rPr>
        <w:t xml:space="preserve">загального фонду </w:t>
      </w:r>
      <w:r w:rsidRPr="00C34C38">
        <w:rPr>
          <w:sz w:val="28"/>
          <w:szCs w:val="28"/>
          <w:lang w:val="uk-UA"/>
        </w:rPr>
        <w:t>на кінець поточного бюджетного періоду:</w:t>
      </w:r>
    </w:p>
    <w:p w:rsidR="00164762" w:rsidRPr="00C34C38" w:rsidRDefault="003018D8" w:rsidP="00164762">
      <w:pPr>
        <w:spacing w:after="120"/>
        <w:ind w:firstLine="851"/>
        <w:jc w:val="both"/>
        <w:rPr>
          <w:sz w:val="28"/>
          <w:szCs w:val="28"/>
        </w:rPr>
      </w:pPr>
      <w:r w:rsidRPr="00C34C38">
        <w:rPr>
          <w:sz w:val="28"/>
          <w:szCs w:val="28"/>
        </w:rPr>
        <w:t>У п</w:t>
      </w:r>
      <w:r w:rsidR="00164762" w:rsidRPr="00C34C38">
        <w:rPr>
          <w:sz w:val="28"/>
          <w:szCs w:val="28"/>
        </w:rPr>
        <w:t>ідпункт</w:t>
      </w:r>
      <w:r w:rsidRPr="00C34C38">
        <w:rPr>
          <w:sz w:val="28"/>
          <w:szCs w:val="28"/>
        </w:rPr>
        <w:t>і</w:t>
      </w:r>
      <w:r w:rsidR="00164762" w:rsidRPr="00C34C38">
        <w:rPr>
          <w:sz w:val="28"/>
          <w:szCs w:val="28"/>
        </w:rPr>
        <w:t xml:space="preserve"> </w:t>
      </w:r>
      <w:r w:rsidRPr="00C34C38">
        <w:rPr>
          <w:sz w:val="28"/>
          <w:szCs w:val="28"/>
        </w:rPr>
        <w:t>1 пункту 14:</w:t>
      </w:r>
    </w:p>
    <w:p w:rsidR="00164762" w:rsidRPr="00C34C38" w:rsidRDefault="00164762" w:rsidP="00164762">
      <w:pPr>
        <w:spacing w:after="120"/>
        <w:ind w:firstLine="851"/>
        <w:jc w:val="both"/>
        <w:rPr>
          <w:sz w:val="28"/>
          <w:szCs w:val="28"/>
        </w:rPr>
      </w:pPr>
      <w:r w:rsidRPr="00C34C38">
        <w:rPr>
          <w:sz w:val="28"/>
          <w:szCs w:val="28"/>
        </w:rPr>
        <w:t>У гр</w:t>
      </w:r>
      <w:r w:rsidR="004C3387" w:rsidRPr="00C34C38">
        <w:rPr>
          <w:sz w:val="28"/>
          <w:szCs w:val="28"/>
        </w:rPr>
        <w:t xml:space="preserve">афі </w:t>
      </w:r>
      <w:r w:rsidR="003018D8" w:rsidRPr="00C34C38">
        <w:rPr>
          <w:sz w:val="28"/>
          <w:szCs w:val="28"/>
        </w:rPr>
        <w:t>3</w:t>
      </w:r>
      <w:r w:rsidRPr="00C34C38">
        <w:rPr>
          <w:sz w:val="28"/>
          <w:szCs w:val="28"/>
        </w:rPr>
        <w:t xml:space="preserve"> проставляються обсяги видатків, затверджені розписом бюджету на минулий рік з урахуванням всіх внесених змін до розпису;</w:t>
      </w:r>
    </w:p>
    <w:p w:rsidR="00164762" w:rsidRPr="00C34C38" w:rsidRDefault="00164762" w:rsidP="00AA2FA1">
      <w:pPr>
        <w:pStyle w:val="OsnovnoiText"/>
      </w:pPr>
      <w:r w:rsidRPr="00C34C38">
        <w:lastRenderedPageBreak/>
        <w:t>у гр</w:t>
      </w:r>
      <w:r w:rsidR="004C3387" w:rsidRPr="00C34C38">
        <w:t xml:space="preserve">афі </w:t>
      </w:r>
      <w:r w:rsidR="003018D8" w:rsidRPr="00C34C38">
        <w:t>4</w:t>
      </w:r>
      <w:r w:rsidRPr="00C34C38">
        <w:t xml:space="preserve"> – показники за минулий рік за касовими видатками</w:t>
      </w:r>
      <w:r w:rsidR="00EA787A" w:rsidRPr="00C34C38">
        <w:t xml:space="preserve"> </w:t>
      </w:r>
      <w:r w:rsidRPr="00C34C38">
        <w:t>відповідно до звіту, поданого Державній казначейській службі. Ці показники мають відповіда</w:t>
      </w:r>
      <w:r w:rsidR="004E6F8C" w:rsidRPr="00C34C38">
        <w:t>ти показникам, наведеним, в гр</w:t>
      </w:r>
      <w:r w:rsidR="004C3387" w:rsidRPr="00C34C38">
        <w:t xml:space="preserve">афі </w:t>
      </w:r>
      <w:r w:rsidR="003018D8" w:rsidRPr="00C34C38">
        <w:t>3</w:t>
      </w:r>
      <w:r w:rsidRPr="00C34C38">
        <w:t xml:space="preserve"> підпункту </w:t>
      </w:r>
      <w:r w:rsidR="003018D8" w:rsidRPr="00C34C38">
        <w:t>1 пункту 5</w:t>
      </w:r>
      <w:r w:rsidRPr="00C34C38">
        <w:t>;</w:t>
      </w:r>
    </w:p>
    <w:p w:rsidR="00164762" w:rsidRPr="00C34C38" w:rsidRDefault="00164762" w:rsidP="00164762">
      <w:pPr>
        <w:spacing w:after="120"/>
        <w:ind w:firstLine="851"/>
        <w:jc w:val="both"/>
        <w:rPr>
          <w:sz w:val="28"/>
          <w:szCs w:val="28"/>
        </w:rPr>
      </w:pPr>
      <w:r w:rsidRPr="00C34C38">
        <w:rPr>
          <w:sz w:val="28"/>
          <w:szCs w:val="28"/>
        </w:rPr>
        <w:t>у гр</w:t>
      </w:r>
      <w:r w:rsidR="00056C48" w:rsidRPr="00C34C38">
        <w:rPr>
          <w:sz w:val="28"/>
          <w:szCs w:val="28"/>
        </w:rPr>
        <w:t xml:space="preserve">афах </w:t>
      </w:r>
      <w:r w:rsidR="003018D8" w:rsidRPr="00C34C38">
        <w:rPr>
          <w:sz w:val="28"/>
          <w:szCs w:val="28"/>
        </w:rPr>
        <w:t>5-6</w:t>
      </w:r>
      <w:r w:rsidRPr="00C34C38">
        <w:rPr>
          <w:sz w:val="28"/>
          <w:szCs w:val="28"/>
        </w:rPr>
        <w:t xml:space="preserve"> – кредиторська заборгованість </w:t>
      </w:r>
      <w:r w:rsidR="003018D8" w:rsidRPr="00C34C38">
        <w:rPr>
          <w:sz w:val="28"/>
          <w:szCs w:val="28"/>
        </w:rPr>
        <w:t>загального фонду</w:t>
      </w:r>
      <w:r w:rsidR="007D42FC" w:rsidRPr="00C34C38">
        <w:rPr>
          <w:sz w:val="28"/>
          <w:szCs w:val="28"/>
        </w:rPr>
        <w:t xml:space="preserve"> </w:t>
      </w:r>
      <w:r w:rsidRPr="00C34C38">
        <w:rPr>
          <w:sz w:val="28"/>
          <w:szCs w:val="28"/>
        </w:rPr>
        <w:t xml:space="preserve">відповідно на початок минулого та поточного років згідно зі звітом за формою № 7 </w:t>
      </w:r>
      <w:r w:rsidR="00CC4CD3" w:rsidRPr="00C34C38">
        <w:rPr>
          <w:sz w:val="28"/>
          <w:szCs w:val="28"/>
        </w:rPr>
        <w:t>«</w:t>
      </w:r>
      <w:r w:rsidRPr="00C34C38">
        <w:rPr>
          <w:sz w:val="28"/>
          <w:szCs w:val="28"/>
        </w:rPr>
        <w:t>Звіт про заборгованість бюджетних установ</w:t>
      </w:r>
      <w:r w:rsidR="00CC4CD3" w:rsidRPr="00C34C38">
        <w:rPr>
          <w:sz w:val="28"/>
          <w:szCs w:val="28"/>
        </w:rPr>
        <w:t>»</w:t>
      </w:r>
      <w:r w:rsidRPr="00C34C38">
        <w:rPr>
          <w:sz w:val="28"/>
          <w:szCs w:val="28"/>
        </w:rPr>
        <w:t>;</w:t>
      </w:r>
    </w:p>
    <w:p w:rsidR="00164762" w:rsidRPr="00C34C38" w:rsidRDefault="00800403" w:rsidP="00AA2FA1">
      <w:pPr>
        <w:pStyle w:val="OsnovnoiText"/>
      </w:pPr>
      <w:r w:rsidRPr="00C34C38">
        <w:t xml:space="preserve"> у </w:t>
      </w:r>
      <w:r w:rsidR="00164762" w:rsidRPr="00C34C38">
        <w:t>гр</w:t>
      </w:r>
      <w:r w:rsidR="00056C48" w:rsidRPr="00C34C38">
        <w:t xml:space="preserve">афах </w:t>
      </w:r>
      <w:r w:rsidR="003018D8" w:rsidRPr="00C34C38">
        <w:t>8-9</w:t>
      </w:r>
      <w:r w:rsidR="00164762" w:rsidRPr="00C34C38">
        <w:t xml:space="preserve"> – сума кредиторської заборгованості, яка у минулому році погашена за рахунок коштів загального та спеціального фондів;</w:t>
      </w:r>
    </w:p>
    <w:p w:rsidR="00D208C6" w:rsidRPr="00D208C6" w:rsidRDefault="00D208C6" w:rsidP="00164762">
      <w:pPr>
        <w:spacing w:after="120"/>
        <w:ind w:firstLine="851"/>
        <w:jc w:val="both"/>
        <w:rPr>
          <w:sz w:val="8"/>
          <w:szCs w:val="28"/>
        </w:rPr>
      </w:pPr>
    </w:p>
    <w:p w:rsidR="00164762" w:rsidRPr="00C34C38" w:rsidRDefault="00800403" w:rsidP="00164762">
      <w:pPr>
        <w:spacing w:after="120"/>
        <w:ind w:firstLine="851"/>
        <w:jc w:val="both"/>
        <w:rPr>
          <w:sz w:val="28"/>
          <w:szCs w:val="28"/>
        </w:rPr>
      </w:pPr>
      <w:r w:rsidRPr="00C34C38">
        <w:rPr>
          <w:sz w:val="28"/>
          <w:szCs w:val="28"/>
        </w:rPr>
        <w:t xml:space="preserve"> у </w:t>
      </w:r>
      <w:r w:rsidR="00164762" w:rsidRPr="00C34C38">
        <w:rPr>
          <w:sz w:val="28"/>
          <w:szCs w:val="28"/>
        </w:rPr>
        <w:t>гр</w:t>
      </w:r>
      <w:r w:rsidR="00056C48" w:rsidRPr="00C34C38">
        <w:rPr>
          <w:sz w:val="28"/>
          <w:szCs w:val="28"/>
        </w:rPr>
        <w:t xml:space="preserve">афі </w:t>
      </w:r>
      <w:r w:rsidR="00164762" w:rsidRPr="00C34C38">
        <w:rPr>
          <w:sz w:val="28"/>
          <w:szCs w:val="28"/>
        </w:rPr>
        <w:t>1</w:t>
      </w:r>
      <w:r w:rsidRPr="00C34C38">
        <w:rPr>
          <w:sz w:val="28"/>
          <w:szCs w:val="28"/>
        </w:rPr>
        <w:t xml:space="preserve">0 </w:t>
      </w:r>
      <w:r w:rsidR="00164762" w:rsidRPr="00C34C38">
        <w:rPr>
          <w:sz w:val="28"/>
          <w:szCs w:val="28"/>
        </w:rPr>
        <w:t xml:space="preserve">– бюджетні зобов’язання по </w:t>
      </w:r>
      <w:r w:rsidR="00EA787A" w:rsidRPr="00C34C38">
        <w:rPr>
          <w:sz w:val="28"/>
          <w:szCs w:val="28"/>
        </w:rPr>
        <w:t>видатках</w:t>
      </w:r>
      <w:r w:rsidR="00164762" w:rsidRPr="00C34C38">
        <w:rPr>
          <w:sz w:val="28"/>
          <w:szCs w:val="28"/>
        </w:rPr>
        <w:t xml:space="preserve">, у </w:t>
      </w:r>
      <w:proofErr w:type="spellStart"/>
      <w:r w:rsidR="00164762" w:rsidRPr="00C34C38">
        <w:rPr>
          <w:sz w:val="28"/>
          <w:szCs w:val="28"/>
        </w:rPr>
        <w:t>т.ч</w:t>
      </w:r>
      <w:proofErr w:type="spellEnd"/>
      <w:r w:rsidR="00164762" w:rsidRPr="00C34C38">
        <w:rPr>
          <w:sz w:val="28"/>
          <w:szCs w:val="28"/>
        </w:rPr>
        <w:t>. погашених (касові видатки) та непогашених (кредиторська заборгованість на початок поточного року).</w:t>
      </w:r>
    </w:p>
    <w:p w:rsidR="00164762" w:rsidRPr="00C34C38" w:rsidRDefault="00800403" w:rsidP="00164762">
      <w:pPr>
        <w:spacing w:after="120"/>
        <w:ind w:firstLine="851"/>
        <w:jc w:val="both"/>
        <w:rPr>
          <w:sz w:val="28"/>
          <w:szCs w:val="28"/>
        </w:rPr>
      </w:pPr>
      <w:r w:rsidRPr="00C34C38">
        <w:rPr>
          <w:sz w:val="28"/>
          <w:szCs w:val="28"/>
        </w:rPr>
        <w:t>У п</w:t>
      </w:r>
      <w:r w:rsidR="00164762" w:rsidRPr="00C34C38">
        <w:rPr>
          <w:sz w:val="28"/>
          <w:szCs w:val="28"/>
        </w:rPr>
        <w:t>ідпункт</w:t>
      </w:r>
      <w:r w:rsidRPr="00C34C38">
        <w:rPr>
          <w:sz w:val="28"/>
          <w:szCs w:val="28"/>
        </w:rPr>
        <w:t>і</w:t>
      </w:r>
      <w:r w:rsidR="00164762" w:rsidRPr="00C34C38">
        <w:rPr>
          <w:sz w:val="28"/>
          <w:szCs w:val="28"/>
        </w:rPr>
        <w:t xml:space="preserve"> 2</w:t>
      </w:r>
      <w:r w:rsidRPr="00C34C38">
        <w:rPr>
          <w:sz w:val="28"/>
          <w:szCs w:val="28"/>
        </w:rPr>
        <w:t xml:space="preserve"> пункту 14</w:t>
      </w:r>
      <w:r w:rsidR="0095085C" w:rsidRPr="00C34C38">
        <w:rPr>
          <w:sz w:val="28"/>
          <w:szCs w:val="28"/>
        </w:rPr>
        <w:t>:</w:t>
      </w:r>
    </w:p>
    <w:p w:rsidR="00164762" w:rsidRPr="00C34C38" w:rsidRDefault="00800403" w:rsidP="00164762">
      <w:pPr>
        <w:spacing w:after="120"/>
        <w:ind w:firstLine="851"/>
        <w:jc w:val="both"/>
        <w:rPr>
          <w:sz w:val="28"/>
          <w:szCs w:val="28"/>
        </w:rPr>
      </w:pPr>
      <w:r w:rsidRPr="00C34C38">
        <w:rPr>
          <w:sz w:val="28"/>
          <w:szCs w:val="28"/>
        </w:rPr>
        <w:t>г</w:t>
      </w:r>
      <w:r w:rsidR="00164762" w:rsidRPr="00C34C38">
        <w:rPr>
          <w:sz w:val="28"/>
          <w:szCs w:val="28"/>
        </w:rPr>
        <w:t>рафи  в таблиці</w:t>
      </w:r>
      <w:r w:rsidRPr="00C34C38">
        <w:rPr>
          <w:sz w:val="28"/>
          <w:szCs w:val="28"/>
        </w:rPr>
        <w:t xml:space="preserve"> </w:t>
      </w:r>
      <w:r w:rsidR="00164762" w:rsidRPr="00C34C38">
        <w:rPr>
          <w:sz w:val="28"/>
          <w:szCs w:val="28"/>
        </w:rPr>
        <w:t>2  повинні відповідати:</w:t>
      </w:r>
    </w:p>
    <w:p w:rsidR="00164762" w:rsidRPr="00C34C38" w:rsidRDefault="00164762" w:rsidP="00164762">
      <w:pPr>
        <w:pStyle w:val="af0"/>
        <w:jc w:val="both"/>
        <w:rPr>
          <w:sz w:val="28"/>
          <w:szCs w:val="28"/>
          <w:lang w:val="uk-UA"/>
        </w:rPr>
      </w:pPr>
      <w:r w:rsidRPr="00C34C38">
        <w:rPr>
          <w:sz w:val="28"/>
          <w:szCs w:val="28"/>
          <w:lang w:val="uk-UA"/>
        </w:rPr>
        <w:t xml:space="preserve">  </w:t>
      </w:r>
      <w:r w:rsidR="00F0654F" w:rsidRPr="00C34C38">
        <w:rPr>
          <w:sz w:val="28"/>
          <w:szCs w:val="28"/>
          <w:lang w:val="uk-UA"/>
        </w:rPr>
        <w:t>г</w:t>
      </w:r>
      <w:r w:rsidRPr="00C34C38">
        <w:rPr>
          <w:sz w:val="28"/>
          <w:szCs w:val="28"/>
          <w:lang w:val="uk-UA"/>
        </w:rPr>
        <w:t xml:space="preserve">рафа </w:t>
      </w:r>
      <w:r w:rsidR="00F0654F" w:rsidRPr="00C34C38">
        <w:rPr>
          <w:sz w:val="28"/>
          <w:szCs w:val="28"/>
          <w:lang w:val="uk-UA"/>
        </w:rPr>
        <w:t>3</w:t>
      </w:r>
      <w:r w:rsidRPr="00C34C38">
        <w:rPr>
          <w:sz w:val="28"/>
          <w:szCs w:val="28"/>
          <w:lang w:val="uk-UA"/>
        </w:rPr>
        <w:t xml:space="preserve"> підпункту 2 - графі </w:t>
      </w:r>
      <w:r w:rsidR="00F0654F" w:rsidRPr="00C34C38">
        <w:rPr>
          <w:sz w:val="28"/>
          <w:szCs w:val="28"/>
          <w:lang w:val="uk-UA"/>
        </w:rPr>
        <w:t>7</w:t>
      </w:r>
      <w:r w:rsidRPr="00C34C38">
        <w:rPr>
          <w:sz w:val="28"/>
          <w:szCs w:val="28"/>
          <w:lang w:val="uk-UA"/>
        </w:rPr>
        <w:t xml:space="preserve"> підпункту </w:t>
      </w:r>
      <w:r w:rsidR="00F0654F" w:rsidRPr="00C34C38">
        <w:rPr>
          <w:sz w:val="28"/>
          <w:szCs w:val="28"/>
          <w:lang w:val="uk-UA"/>
        </w:rPr>
        <w:t>1</w:t>
      </w:r>
      <w:r w:rsidRPr="00C34C38">
        <w:rPr>
          <w:sz w:val="28"/>
          <w:szCs w:val="28"/>
          <w:lang w:val="uk-UA"/>
        </w:rPr>
        <w:t xml:space="preserve"> </w:t>
      </w:r>
      <w:r w:rsidR="00731024" w:rsidRPr="00C34C38">
        <w:rPr>
          <w:sz w:val="28"/>
          <w:szCs w:val="28"/>
          <w:lang w:val="uk-UA"/>
        </w:rPr>
        <w:t xml:space="preserve">пункту 6 </w:t>
      </w:r>
      <w:r w:rsidRPr="00C34C38">
        <w:rPr>
          <w:sz w:val="28"/>
          <w:szCs w:val="28"/>
          <w:lang w:val="uk-UA"/>
        </w:rPr>
        <w:t>(бюджетні асигнування, затверджені розписом</w:t>
      </w:r>
      <w:r w:rsidR="0095085C" w:rsidRPr="00C34C38">
        <w:rPr>
          <w:sz w:val="28"/>
          <w:szCs w:val="28"/>
          <w:lang w:val="uk-UA"/>
        </w:rPr>
        <w:t xml:space="preserve"> бюджету</w:t>
      </w:r>
      <w:r w:rsidRPr="00C34C38">
        <w:rPr>
          <w:sz w:val="28"/>
          <w:szCs w:val="28"/>
          <w:lang w:val="uk-UA"/>
        </w:rPr>
        <w:t xml:space="preserve"> на поточний бюджетний період);</w:t>
      </w:r>
    </w:p>
    <w:p w:rsidR="00164762" w:rsidRPr="00C34C38" w:rsidRDefault="00164762" w:rsidP="00164762">
      <w:pPr>
        <w:pStyle w:val="af0"/>
        <w:jc w:val="both"/>
        <w:rPr>
          <w:sz w:val="28"/>
          <w:szCs w:val="28"/>
          <w:lang w:val="uk-UA"/>
        </w:rPr>
      </w:pPr>
      <w:r w:rsidRPr="00C34C38">
        <w:rPr>
          <w:sz w:val="28"/>
          <w:szCs w:val="28"/>
          <w:lang w:val="uk-UA"/>
        </w:rPr>
        <w:t xml:space="preserve">графа </w:t>
      </w:r>
      <w:r w:rsidR="00731024" w:rsidRPr="00C34C38">
        <w:rPr>
          <w:sz w:val="28"/>
          <w:szCs w:val="28"/>
          <w:lang w:val="uk-UA"/>
        </w:rPr>
        <w:t xml:space="preserve">4 </w:t>
      </w:r>
      <w:r w:rsidRPr="00C34C38">
        <w:rPr>
          <w:sz w:val="28"/>
          <w:szCs w:val="28"/>
          <w:lang w:val="uk-UA"/>
        </w:rPr>
        <w:t xml:space="preserve">підпункту 2 - графі </w:t>
      </w:r>
      <w:r w:rsidR="00731024" w:rsidRPr="00C34C38">
        <w:rPr>
          <w:sz w:val="28"/>
          <w:szCs w:val="28"/>
          <w:lang w:val="uk-UA"/>
        </w:rPr>
        <w:t xml:space="preserve">6 </w:t>
      </w:r>
      <w:r w:rsidRPr="00C34C38">
        <w:rPr>
          <w:sz w:val="28"/>
          <w:szCs w:val="28"/>
          <w:lang w:val="uk-UA"/>
        </w:rPr>
        <w:t xml:space="preserve">підпункту 1 (кредиторська заборгованість </w:t>
      </w:r>
      <w:r w:rsidR="007F0264" w:rsidRPr="00C34C38">
        <w:rPr>
          <w:sz w:val="28"/>
          <w:szCs w:val="28"/>
          <w:lang w:val="uk-UA"/>
        </w:rPr>
        <w:t>бюджету</w:t>
      </w:r>
      <w:r w:rsidRPr="00C34C38">
        <w:rPr>
          <w:sz w:val="28"/>
          <w:szCs w:val="28"/>
          <w:lang w:val="uk-UA"/>
        </w:rPr>
        <w:t xml:space="preserve"> на кінець попереднього бюджетного періоду відповідно до звіту за попередній бюджетний період);</w:t>
      </w:r>
    </w:p>
    <w:p w:rsidR="00164762" w:rsidRPr="00C34C38" w:rsidRDefault="00164762" w:rsidP="00164762">
      <w:pPr>
        <w:pStyle w:val="af0"/>
        <w:jc w:val="both"/>
        <w:rPr>
          <w:sz w:val="28"/>
          <w:szCs w:val="28"/>
          <w:lang w:val="uk-UA"/>
        </w:rPr>
      </w:pPr>
      <w:r w:rsidRPr="00C34C38">
        <w:rPr>
          <w:sz w:val="28"/>
          <w:szCs w:val="28"/>
          <w:lang w:val="uk-UA"/>
        </w:rPr>
        <w:t xml:space="preserve">графа </w:t>
      </w:r>
      <w:r w:rsidR="00731024" w:rsidRPr="00C34C38">
        <w:rPr>
          <w:sz w:val="28"/>
          <w:szCs w:val="28"/>
          <w:lang w:val="uk-UA"/>
        </w:rPr>
        <w:t>8</w:t>
      </w:r>
      <w:r w:rsidRPr="00C34C38">
        <w:rPr>
          <w:sz w:val="28"/>
          <w:szCs w:val="28"/>
          <w:lang w:val="uk-UA"/>
        </w:rPr>
        <w:t xml:space="preserve"> підпункту</w:t>
      </w:r>
      <w:r w:rsidR="00731024" w:rsidRPr="00C34C38">
        <w:rPr>
          <w:sz w:val="28"/>
          <w:szCs w:val="28"/>
          <w:lang w:val="uk-UA"/>
        </w:rPr>
        <w:t xml:space="preserve"> </w:t>
      </w:r>
      <w:r w:rsidRPr="00C34C38">
        <w:rPr>
          <w:sz w:val="28"/>
          <w:szCs w:val="28"/>
          <w:lang w:val="uk-UA"/>
        </w:rPr>
        <w:t xml:space="preserve">2 - графі  </w:t>
      </w:r>
      <w:r w:rsidR="00731024" w:rsidRPr="00C34C38">
        <w:rPr>
          <w:sz w:val="28"/>
          <w:szCs w:val="28"/>
          <w:lang w:val="uk-UA"/>
        </w:rPr>
        <w:t>11</w:t>
      </w:r>
      <w:r w:rsidRPr="00C34C38">
        <w:rPr>
          <w:sz w:val="28"/>
          <w:szCs w:val="28"/>
          <w:lang w:val="uk-UA"/>
        </w:rPr>
        <w:t xml:space="preserve"> підпункту 1 </w:t>
      </w:r>
      <w:r w:rsidR="00731024" w:rsidRPr="00C34C38">
        <w:rPr>
          <w:sz w:val="28"/>
          <w:szCs w:val="28"/>
          <w:lang w:val="uk-UA"/>
        </w:rPr>
        <w:t xml:space="preserve">пункту 6 </w:t>
      </w:r>
      <w:r w:rsidRPr="00C34C38">
        <w:rPr>
          <w:sz w:val="28"/>
          <w:szCs w:val="28"/>
          <w:lang w:val="uk-UA"/>
        </w:rPr>
        <w:t>(видатки бюджету на плановий бюджетний період).</w:t>
      </w:r>
    </w:p>
    <w:p w:rsidR="00164762" w:rsidRPr="00C34C38" w:rsidRDefault="00164762" w:rsidP="00164762">
      <w:pPr>
        <w:pStyle w:val="af0"/>
        <w:jc w:val="both"/>
        <w:rPr>
          <w:sz w:val="28"/>
          <w:szCs w:val="28"/>
          <w:lang w:val="uk-UA"/>
        </w:rPr>
      </w:pPr>
      <w:r w:rsidRPr="00C34C38">
        <w:rPr>
          <w:sz w:val="28"/>
          <w:szCs w:val="28"/>
          <w:lang w:val="uk-UA"/>
        </w:rPr>
        <w:t xml:space="preserve">У графах </w:t>
      </w:r>
      <w:r w:rsidR="00731024" w:rsidRPr="00C34C38">
        <w:rPr>
          <w:sz w:val="28"/>
          <w:szCs w:val="28"/>
          <w:lang w:val="uk-UA"/>
        </w:rPr>
        <w:t>5, 6, 10, 11</w:t>
      </w:r>
      <w:r w:rsidRPr="00C34C38">
        <w:rPr>
          <w:sz w:val="28"/>
          <w:szCs w:val="28"/>
          <w:lang w:val="uk-UA"/>
        </w:rPr>
        <w:t xml:space="preserve"> наводиться сума кредиторської заборгованості, яку в поточному та плановому бюджетних періодах планується погасити за рахунок коштів загального та спеціального фондів відповідно.</w:t>
      </w:r>
    </w:p>
    <w:p w:rsidR="00164762" w:rsidRPr="00C34C38" w:rsidRDefault="00164762" w:rsidP="00164762">
      <w:pPr>
        <w:pStyle w:val="af0"/>
        <w:jc w:val="both"/>
        <w:rPr>
          <w:sz w:val="28"/>
          <w:szCs w:val="28"/>
          <w:lang w:val="uk-UA"/>
        </w:rPr>
      </w:pPr>
      <w:r w:rsidRPr="00C34C38">
        <w:rPr>
          <w:sz w:val="28"/>
          <w:szCs w:val="28"/>
          <w:lang w:val="uk-UA"/>
        </w:rPr>
        <w:t xml:space="preserve">У графах </w:t>
      </w:r>
      <w:r w:rsidR="00731024" w:rsidRPr="00C34C38">
        <w:rPr>
          <w:sz w:val="28"/>
          <w:szCs w:val="28"/>
          <w:lang w:val="uk-UA"/>
        </w:rPr>
        <w:t>7 і 12</w:t>
      </w:r>
      <w:r w:rsidRPr="00C34C38">
        <w:rPr>
          <w:sz w:val="28"/>
          <w:szCs w:val="28"/>
          <w:lang w:val="uk-UA"/>
        </w:rPr>
        <w:t xml:space="preserve"> підпункту</w:t>
      </w:r>
      <w:r w:rsidR="00731024" w:rsidRPr="00C34C38">
        <w:rPr>
          <w:sz w:val="28"/>
          <w:szCs w:val="28"/>
          <w:lang w:val="uk-UA"/>
        </w:rPr>
        <w:t xml:space="preserve"> </w:t>
      </w:r>
      <w:r w:rsidRPr="00C34C38">
        <w:rPr>
          <w:sz w:val="28"/>
          <w:szCs w:val="28"/>
          <w:lang w:val="uk-UA"/>
        </w:rPr>
        <w:t>2 наводиться розрахунок очікуваних зобов'язань за видатками (різниця між затвердженими призначеннями на поточний бюджетний період (обсягом видатків на плановий бюджетний період) та кредиторською заборгованістю на початок відповідного бюджетного періоду).</w:t>
      </w:r>
    </w:p>
    <w:p w:rsidR="00003E7A" w:rsidRPr="00C34C38" w:rsidRDefault="00003E7A" w:rsidP="00003E7A">
      <w:pPr>
        <w:ind w:firstLine="737"/>
        <w:jc w:val="both"/>
        <w:rPr>
          <w:sz w:val="28"/>
          <w:szCs w:val="28"/>
        </w:rPr>
      </w:pPr>
      <w:r w:rsidRPr="00C34C38">
        <w:rPr>
          <w:sz w:val="28"/>
          <w:szCs w:val="28"/>
        </w:rPr>
        <w:t>Наведена у підпунктах 1 та 2 інформація призначена для здійснення аналізу ефективності управління головним розпорядником своїми зобов'язаннями в попередньому, поточному та на плановий бюджетні періоди по загальному фонду в розрізі економічної класифікації видатків бюджету (касові видатки, стан погашення кредиторської заборгованості загального фонду, тенденцію щодо змін заборгованості по заробітній платі та заходи щодо приведення мережі і чисельності у відповідність до передбачених асигнувань), а також розробити заходи з приведення своїх зобов'язань на плановий бюджетний період у відповідність до обсягів видатків на плановий бюджетний період.</w:t>
      </w:r>
    </w:p>
    <w:p w:rsidR="00164762" w:rsidRPr="00C34C38" w:rsidRDefault="00224C72" w:rsidP="00224C72">
      <w:pPr>
        <w:ind w:firstLine="737"/>
        <w:jc w:val="both"/>
        <w:rPr>
          <w:sz w:val="28"/>
          <w:szCs w:val="28"/>
        </w:rPr>
      </w:pPr>
      <w:r>
        <w:rPr>
          <w:sz w:val="28"/>
          <w:szCs w:val="28"/>
        </w:rPr>
        <w:lastRenderedPageBreak/>
        <w:t xml:space="preserve">У </w:t>
      </w:r>
      <w:r w:rsidR="00164762" w:rsidRPr="00C34C38">
        <w:rPr>
          <w:sz w:val="28"/>
          <w:szCs w:val="28"/>
        </w:rPr>
        <w:t xml:space="preserve">підпункті </w:t>
      </w:r>
      <w:r w:rsidR="00003E7A" w:rsidRPr="00C34C38">
        <w:rPr>
          <w:sz w:val="28"/>
          <w:szCs w:val="28"/>
        </w:rPr>
        <w:t>3 підпункту 14</w:t>
      </w:r>
      <w:r w:rsidR="00164762" w:rsidRPr="00C34C38">
        <w:rPr>
          <w:sz w:val="28"/>
          <w:szCs w:val="28"/>
        </w:rPr>
        <w:t xml:space="preserve"> зазначається дебіторська заборгованість </w:t>
      </w:r>
      <w:r w:rsidR="00003E7A" w:rsidRPr="00C34C38">
        <w:rPr>
          <w:sz w:val="28"/>
          <w:szCs w:val="28"/>
        </w:rPr>
        <w:t>загального фонду</w:t>
      </w:r>
      <w:r w:rsidR="00164762" w:rsidRPr="00C34C38">
        <w:rPr>
          <w:sz w:val="28"/>
          <w:szCs w:val="28"/>
        </w:rPr>
        <w:t xml:space="preserve"> за попередній бюджетний період, а також очікувана дебіторська заборгованість </w:t>
      </w:r>
      <w:r w:rsidR="00003E7A" w:rsidRPr="00C34C38">
        <w:rPr>
          <w:sz w:val="28"/>
          <w:szCs w:val="28"/>
        </w:rPr>
        <w:t xml:space="preserve">загального фонду </w:t>
      </w:r>
      <w:r w:rsidR="00164762" w:rsidRPr="00C34C38">
        <w:rPr>
          <w:sz w:val="28"/>
          <w:szCs w:val="28"/>
        </w:rPr>
        <w:t>на кінець поточного бюджетного періоду:</w:t>
      </w:r>
    </w:p>
    <w:p w:rsidR="00164762" w:rsidRPr="00C34C38" w:rsidRDefault="00164762" w:rsidP="00164762">
      <w:pPr>
        <w:pStyle w:val="af0"/>
        <w:jc w:val="both"/>
        <w:rPr>
          <w:sz w:val="28"/>
          <w:szCs w:val="28"/>
          <w:lang w:val="uk-UA"/>
        </w:rPr>
      </w:pPr>
      <w:r w:rsidRPr="00C34C38">
        <w:rPr>
          <w:sz w:val="28"/>
          <w:szCs w:val="28"/>
          <w:lang w:val="uk-UA"/>
        </w:rPr>
        <w:t xml:space="preserve">у графі </w:t>
      </w:r>
      <w:r w:rsidR="00003E7A" w:rsidRPr="00C34C38">
        <w:rPr>
          <w:sz w:val="28"/>
          <w:szCs w:val="28"/>
          <w:lang w:val="uk-UA"/>
        </w:rPr>
        <w:t>3</w:t>
      </w:r>
      <w:r w:rsidRPr="00C34C38">
        <w:rPr>
          <w:sz w:val="28"/>
          <w:szCs w:val="28"/>
          <w:lang w:val="uk-UA"/>
        </w:rPr>
        <w:t xml:space="preserve"> підпункту </w:t>
      </w:r>
      <w:r w:rsidR="00003E7A" w:rsidRPr="00C34C38">
        <w:rPr>
          <w:sz w:val="28"/>
          <w:szCs w:val="28"/>
          <w:lang w:val="uk-UA"/>
        </w:rPr>
        <w:t>3</w:t>
      </w:r>
      <w:r w:rsidRPr="00C34C38">
        <w:rPr>
          <w:sz w:val="28"/>
          <w:szCs w:val="28"/>
          <w:lang w:val="uk-UA"/>
        </w:rPr>
        <w:t xml:space="preserve"> - бюджетні асигнування, затверджені розписом </w:t>
      </w:r>
      <w:r w:rsidR="00DC79E4" w:rsidRPr="00C34C38">
        <w:rPr>
          <w:sz w:val="28"/>
          <w:szCs w:val="28"/>
          <w:lang w:val="uk-UA"/>
        </w:rPr>
        <w:t xml:space="preserve">бюджету </w:t>
      </w:r>
      <w:r w:rsidRPr="00C34C38">
        <w:rPr>
          <w:sz w:val="28"/>
          <w:szCs w:val="28"/>
          <w:lang w:val="uk-UA"/>
        </w:rPr>
        <w:t>за попередній бюджетний період з урахуванням всіх внесених змін до розпису;</w:t>
      </w:r>
    </w:p>
    <w:p w:rsidR="00164762" w:rsidRPr="00C34C38" w:rsidRDefault="00164762" w:rsidP="00164762">
      <w:pPr>
        <w:pStyle w:val="af0"/>
        <w:jc w:val="both"/>
        <w:rPr>
          <w:sz w:val="28"/>
          <w:szCs w:val="28"/>
          <w:lang w:val="uk-UA"/>
        </w:rPr>
      </w:pPr>
      <w:r w:rsidRPr="00C34C38">
        <w:rPr>
          <w:sz w:val="28"/>
          <w:szCs w:val="28"/>
          <w:lang w:val="uk-UA"/>
        </w:rPr>
        <w:t xml:space="preserve">у графі </w:t>
      </w:r>
      <w:r w:rsidR="00003E7A" w:rsidRPr="00C34C38">
        <w:rPr>
          <w:sz w:val="28"/>
          <w:szCs w:val="28"/>
          <w:lang w:val="uk-UA"/>
        </w:rPr>
        <w:t>4</w:t>
      </w:r>
      <w:r w:rsidRPr="00C34C38">
        <w:rPr>
          <w:sz w:val="28"/>
          <w:szCs w:val="28"/>
          <w:lang w:val="uk-UA"/>
        </w:rPr>
        <w:t xml:space="preserve"> підпункту 3 - касові видатки або надання кредитів відповідно до звіту за попередній бюджетний період;</w:t>
      </w:r>
    </w:p>
    <w:p w:rsidR="00164762" w:rsidRPr="00C34C38" w:rsidRDefault="00164762" w:rsidP="00164762">
      <w:pPr>
        <w:pStyle w:val="af0"/>
        <w:jc w:val="both"/>
        <w:rPr>
          <w:sz w:val="28"/>
          <w:szCs w:val="28"/>
          <w:lang w:val="uk-UA"/>
        </w:rPr>
      </w:pPr>
      <w:r w:rsidRPr="00C34C38">
        <w:rPr>
          <w:sz w:val="28"/>
          <w:szCs w:val="28"/>
          <w:lang w:val="uk-UA"/>
        </w:rPr>
        <w:t xml:space="preserve">у графах </w:t>
      </w:r>
      <w:r w:rsidR="00003E7A" w:rsidRPr="00C34C38">
        <w:rPr>
          <w:sz w:val="28"/>
          <w:szCs w:val="28"/>
          <w:lang w:val="uk-UA"/>
        </w:rPr>
        <w:t>5 і 6</w:t>
      </w:r>
      <w:r w:rsidRPr="00C34C38">
        <w:rPr>
          <w:sz w:val="28"/>
          <w:szCs w:val="28"/>
          <w:lang w:val="uk-UA"/>
        </w:rPr>
        <w:t xml:space="preserve"> підпункту 3 - дебіторська заборгованість </w:t>
      </w:r>
      <w:r w:rsidR="00003E7A" w:rsidRPr="00C34C38">
        <w:rPr>
          <w:sz w:val="28"/>
          <w:szCs w:val="28"/>
          <w:lang w:val="uk-UA"/>
        </w:rPr>
        <w:t>загального фонду</w:t>
      </w:r>
      <w:r w:rsidRPr="00C34C38">
        <w:rPr>
          <w:sz w:val="28"/>
          <w:szCs w:val="28"/>
          <w:lang w:val="uk-UA"/>
        </w:rPr>
        <w:t xml:space="preserve"> на початок та кінець попереднього бюджетного періоду відповідно до звіту за попередній бюджетний період;</w:t>
      </w:r>
    </w:p>
    <w:p w:rsidR="00164762" w:rsidRPr="00C34C38" w:rsidRDefault="00164762" w:rsidP="00164762">
      <w:pPr>
        <w:pStyle w:val="af0"/>
        <w:jc w:val="both"/>
        <w:rPr>
          <w:sz w:val="28"/>
          <w:szCs w:val="28"/>
          <w:lang w:val="uk-UA"/>
        </w:rPr>
      </w:pPr>
      <w:r w:rsidRPr="00C34C38">
        <w:rPr>
          <w:sz w:val="28"/>
          <w:szCs w:val="28"/>
          <w:lang w:val="uk-UA"/>
        </w:rPr>
        <w:t xml:space="preserve">у графі </w:t>
      </w:r>
      <w:r w:rsidR="00003E7A" w:rsidRPr="00C34C38">
        <w:rPr>
          <w:sz w:val="28"/>
          <w:szCs w:val="28"/>
          <w:lang w:val="uk-UA"/>
        </w:rPr>
        <w:t>7</w:t>
      </w:r>
      <w:r w:rsidRPr="00C34C38">
        <w:rPr>
          <w:sz w:val="28"/>
          <w:szCs w:val="28"/>
          <w:lang w:val="uk-UA"/>
        </w:rPr>
        <w:t xml:space="preserve"> підпункту 3 - очікувана дебіторська заборгованість </w:t>
      </w:r>
      <w:r w:rsidR="00003E7A" w:rsidRPr="00C34C38">
        <w:rPr>
          <w:sz w:val="28"/>
          <w:szCs w:val="28"/>
          <w:lang w:val="uk-UA"/>
        </w:rPr>
        <w:t xml:space="preserve">загального фонду </w:t>
      </w:r>
      <w:r w:rsidRPr="00C34C38">
        <w:rPr>
          <w:sz w:val="28"/>
          <w:szCs w:val="28"/>
          <w:lang w:val="uk-UA"/>
        </w:rPr>
        <w:t>на кінець планового бюджетного періоду;</w:t>
      </w:r>
    </w:p>
    <w:p w:rsidR="00164762" w:rsidRPr="00C34C38" w:rsidRDefault="00164762" w:rsidP="00164762">
      <w:pPr>
        <w:pStyle w:val="af0"/>
        <w:jc w:val="both"/>
        <w:rPr>
          <w:sz w:val="28"/>
          <w:szCs w:val="28"/>
          <w:lang w:val="uk-UA"/>
        </w:rPr>
      </w:pPr>
      <w:r w:rsidRPr="00C34C38">
        <w:rPr>
          <w:sz w:val="28"/>
          <w:szCs w:val="28"/>
          <w:lang w:val="uk-UA"/>
        </w:rPr>
        <w:t xml:space="preserve">у графах </w:t>
      </w:r>
      <w:r w:rsidR="00003E7A" w:rsidRPr="00C34C38">
        <w:rPr>
          <w:sz w:val="28"/>
          <w:szCs w:val="28"/>
          <w:lang w:val="uk-UA"/>
        </w:rPr>
        <w:t>8 і 9</w:t>
      </w:r>
      <w:r w:rsidRPr="00C34C38">
        <w:rPr>
          <w:sz w:val="28"/>
          <w:szCs w:val="28"/>
          <w:lang w:val="uk-UA"/>
        </w:rPr>
        <w:t xml:space="preserve"> підпункту 3 - причини виникнення дебіторської заборгованості загального фонду та вжиті заходи щодо її погашення відповідно.</w:t>
      </w:r>
    </w:p>
    <w:p w:rsidR="00164762" w:rsidRPr="00C34C38" w:rsidRDefault="00164762" w:rsidP="00164762">
      <w:pPr>
        <w:pStyle w:val="af0"/>
        <w:ind w:firstLine="708"/>
        <w:jc w:val="both"/>
        <w:rPr>
          <w:sz w:val="28"/>
          <w:szCs w:val="28"/>
          <w:lang w:val="uk-UA"/>
        </w:rPr>
      </w:pPr>
      <w:r w:rsidRPr="00C34C38">
        <w:rPr>
          <w:sz w:val="28"/>
          <w:szCs w:val="28"/>
          <w:lang w:val="uk-UA"/>
        </w:rPr>
        <w:t xml:space="preserve">У підпункті </w:t>
      </w:r>
      <w:r w:rsidR="008401E9" w:rsidRPr="00C34C38">
        <w:rPr>
          <w:sz w:val="28"/>
          <w:szCs w:val="28"/>
          <w:lang w:val="uk-UA"/>
        </w:rPr>
        <w:t>4</w:t>
      </w:r>
      <w:r w:rsidRPr="00C34C38">
        <w:rPr>
          <w:sz w:val="28"/>
          <w:szCs w:val="28"/>
          <w:lang w:val="uk-UA"/>
        </w:rPr>
        <w:t xml:space="preserve"> зазначаються конкретні пропозиції до заходів з упорядкування зобов'язань </w:t>
      </w:r>
      <w:r w:rsidR="00003E7A" w:rsidRPr="00C34C38">
        <w:rPr>
          <w:sz w:val="28"/>
          <w:szCs w:val="28"/>
          <w:lang w:val="uk-UA"/>
        </w:rPr>
        <w:t xml:space="preserve">загального фонду </w:t>
      </w:r>
      <w:r w:rsidRPr="00C34C38">
        <w:rPr>
          <w:sz w:val="28"/>
          <w:szCs w:val="28"/>
          <w:lang w:val="uk-UA"/>
        </w:rPr>
        <w:t xml:space="preserve">у плановому бюджетному періоді із визначенням термінів їх проведення та розрахунками щодо результатів від впровадження цих заходів, а також пояснення щодо управління </w:t>
      </w:r>
      <w:r w:rsidR="008401E9" w:rsidRPr="00C34C38">
        <w:rPr>
          <w:sz w:val="28"/>
          <w:szCs w:val="28"/>
          <w:lang w:val="uk-UA"/>
        </w:rPr>
        <w:t xml:space="preserve">бюджетними </w:t>
      </w:r>
      <w:r w:rsidRPr="00C34C38">
        <w:rPr>
          <w:sz w:val="28"/>
          <w:szCs w:val="28"/>
          <w:lang w:val="uk-UA"/>
        </w:rPr>
        <w:t>зобов'язаннями у попередньому та поточному бюджетних періодах.</w:t>
      </w:r>
    </w:p>
    <w:p w:rsidR="00164762" w:rsidRPr="00C34C38" w:rsidRDefault="00164762" w:rsidP="00164762">
      <w:pPr>
        <w:pStyle w:val="af0"/>
        <w:jc w:val="both"/>
        <w:rPr>
          <w:sz w:val="28"/>
          <w:szCs w:val="28"/>
          <w:lang w:val="uk-UA"/>
        </w:rPr>
      </w:pPr>
      <w:r w:rsidRPr="00C34C38">
        <w:rPr>
          <w:sz w:val="28"/>
          <w:szCs w:val="28"/>
          <w:lang w:val="uk-UA"/>
        </w:rPr>
        <w:t>4.13.</w:t>
      </w:r>
      <w:r w:rsidRPr="00C34C38">
        <w:rPr>
          <w:b/>
          <w:bCs/>
          <w:sz w:val="28"/>
          <w:szCs w:val="28"/>
          <w:lang w:val="uk-UA"/>
        </w:rPr>
        <w:t xml:space="preserve">  </w:t>
      </w:r>
      <w:r w:rsidRPr="00C34C38">
        <w:rPr>
          <w:sz w:val="28"/>
          <w:szCs w:val="28"/>
          <w:lang w:val="uk-UA"/>
        </w:rPr>
        <w:t>У пункті 15 наводяться:</w:t>
      </w:r>
    </w:p>
    <w:p w:rsidR="00164762" w:rsidRPr="00C34C38" w:rsidRDefault="00164762" w:rsidP="00164762">
      <w:pPr>
        <w:pStyle w:val="af0"/>
        <w:jc w:val="both"/>
        <w:rPr>
          <w:sz w:val="28"/>
          <w:szCs w:val="28"/>
          <w:lang w:val="uk-UA"/>
        </w:rPr>
      </w:pPr>
      <w:r w:rsidRPr="00C34C38">
        <w:rPr>
          <w:sz w:val="28"/>
          <w:szCs w:val="28"/>
          <w:lang w:val="uk-UA"/>
        </w:rPr>
        <w:t xml:space="preserve">основні підходи до розрахунку власних надходжень бюджетних установ на плановий </w:t>
      </w:r>
      <w:r w:rsidRPr="00DF5769">
        <w:rPr>
          <w:sz w:val="28"/>
          <w:szCs w:val="28"/>
          <w:lang w:val="uk-UA"/>
        </w:rPr>
        <w:t>та наступні за плановим два</w:t>
      </w:r>
      <w:r w:rsidRPr="00C34C38">
        <w:rPr>
          <w:sz w:val="28"/>
          <w:szCs w:val="28"/>
          <w:lang w:val="uk-UA"/>
        </w:rPr>
        <w:t xml:space="preserve"> </w:t>
      </w:r>
      <w:proofErr w:type="spellStart"/>
      <w:r w:rsidR="00DF5769" w:rsidRPr="00990440">
        <w:rPr>
          <w:sz w:val="28"/>
          <w:szCs w:val="28"/>
        </w:rPr>
        <w:t>бюджетні</w:t>
      </w:r>
      <w:proofErr w:type="spellEnd"/>
      <w:r w:rsidR="00DF5769" w:rsidRPr="00990440">
        <w:rPr>
          <w:sz w:val="28"/>
          <w:szCs w:val="28"/>
        </w:rPr>
        <w:t xml:space="preserve"> </w:t>
      </w:r>
      <w:proofErr w:type="spellStart"/>
      <w:r w:rsidR="00DF5769" w:rsidRPr="00990440">
        <w:rPr>
          <w:sz w:val="28"/>
          <w:szCs w:val="28"/>
        </w:rPr>
        <w:t>періоди</w:t>
      </w:r>
      <w:proofErr w:type="spellEnd"/>
      <w:r w:rsidRPr="00C34C38">
        <w:rPr>
          <w:sz w:val="28"/>
          <w:szCs w:val="28"/>
          <w:lang w:val="uk-UA"/>
        </w:rPr>
        <w:t>;</w:t>
      </w:r>
    </w:p>
    <w:p w:rsidR="00164762" w:rsidRPr="00C34C38" w:rsidRDefault="00164762" w:rsidP="00164762">
      <w:pPr>
        <w:pStyle w:val="af0"/>
        <w:jc w:val="both"/>
        <w:rPr>
          <w:sz w:val="28"/>
          <w:szCs w:val="28"/>
          <w:lang w:val="uk-UA"/>
        </w:rPr>
      </w:pPr>
      <w:r w:rsidRPr="00C34C38">
        <w:rPr>
          <w:sz w:val="28"/>
          <w:szCs w:val="28"/>
          <w:lang w:val="uk-UA"/>
        </w:rPr>
        <w:t>основні підходи до розрахунку інших надходжень спеціального фонду, включаючи кошти, що залучаються державою для реалізації інвестиційних програм (</w:t>
      </w:r>
      <w:proofErr w:type="spellStart"/>
      <w:r w:rsidRPr="00C34C38">
        <w:rPr>
          <w:sz w:val="28"/>
          <w:szCs w:val="28"/>
          <w:lang w:val="uk-UA"/>
        </w:rPr>
        <w:t>про</w:t>
      </w:r>
      <w:r w:rsidR="0084518D">
        <w:rPr>
          <w:sz w:val="28"/>
          <w:szCs w:val="28"/>
          <w:lang w:val="uk-UA"/>
        </w:rPr>
        <w:t>є</w:t>
      </w:r>
      <w:r w:rsidRPr="00C34C38">
        <w:rPr>
          <w:sz w:val="28"/>
          <w:szCs w:val="28"/>
          <w:lang w:val="uk-UA"/>
        </w:rPr>
        <w:t>ктів</w:t>
      </w:r>
      <w:proofErr w:type="spellEnd"/>
      <w:r w:rsidRPr="00C34C38">
        <w:rPr>
          <w:sz w:val="28"/>
          <w:szCs w:val="28"/>
          <w:lang w:val="uk-UA"/>
        </w:rPr>
        <w:t>) та від повернення кредитів до бюджету;</w:t>
      </w:r>
    </w:p>
    <w:p w:rsidR="00164762" w:rsidRPr="00C34C38" w:rsidRDefault="00164762" w:rsidP="005D208A">
      <w:pPr>
        <w:pStyle w:val="af0"/>
        <w:jc w:val="both"/>
        <w:rPr>
          <w:sz w:val="28"/>
          <w:szCs w:val="28"/>
          <w:lang w:val="uk-UA"/>
        </w:rPr>
      </w:pPr>
      <w:r w:rsidRPr="00C34C38">
        <w:rPr>
          <w:sz w:val="28"/>
          <w:szCs w:val="28"/>
          <w:lang w:val="uk-UA"/>
        </w:rPr>
        <w:t>нормативно-правові акти з посиланням на конкретні статті (пункти), якими надано повноваження на отримання власних надходжень бюджетних установ та інших надходжень спеціального фонду, включаючи кошти, що залучаються від повернення кредитів до бюджету, та визначено напрями їх використання;</w:t>
      </w:r>
    </w:p>
    <w:p w:rsidR="00164762" w:rsidRPr="00C34C38" w:rsidRDefault="00164762" w:rsidP="00164762">
      <w:pPr>
        <w:pStyle w:val="af0"/>
        <w:jc w:val="both"/>
        <w:rPr>
          <w:sz w:val="28"/>
          <w:szCs w:val="28"/>
          <w:lang w:val="uk-UA"/>
        </w:rPr>
      </w:pPr>
      <w:r w:rsidRPr="00C34C38">
        <w:rPr>
          <w:sz w:val="28"/>
          <w:szCs w:val="28"/>
          <w:lang w:val="uk-UA"/>
        </w:rPr>
        <w:t>пояснення джерел утворення надходжень спеціального фонду та основні напрями їх використання;</w:t>
      </w:r>
    </w:p>
    <w:p w:rsidR="00164762" w:rsidRPr="00C34C38" w:rsidRDefault="00164762" w:rsidP="00164762">
      <w:pPr>
        <w:pStyle w:val="af0"/>
        <w:jc w:val="both"/>
        <w:rPr>
          <w:sz w:val="28"/>
          <w:szCs w:val="28"/>
          <w:lang w:val="uk-UA"/>
        </w:rPr>
      </w:pPr>
      <w:r w:rsidRPr="00C34C38">
        <w:rPr>
          <w:sz w:val="28"/>
          <w:szCs w:val="28"/>
          <w:lang w:val="uk-UA"/>
        </w:rPr>
        <w:t>аналіз результатів, досягнутих внаслідок використання коштів спеціального фонду у попередньому бюджетному періоді, та очікувані результати у поточному бюджетному періоді;</w:t>
      </w:r>
    </w:p>
    <w:p w:rsidR="00164762" w:rsidRPr="00C34C38" w:rsidRDefault="00164762" w:rsidP="00164762">
      <w:pPr>
        <w:pStyle w:val="af0"/>
        <w:jc w:val="both"/>
        <w:rPr>
          <w:sz w:val="28"/>
          <w:szCs w:val="28"/>
          <w:lang w:val="uk-UA"/>
        </w:rPr>
      </w:pPr>
      <w:r w:rsidRPr="00C34C38">
        <w:rPr>
          <w:sz w:val="28"/>
          <w:szCs w:val="28"/>
          <w:lang w:val="uk-UA"/>
        </w:rPr>
        <w:lastRenderedPageBreak/>
        <w:t xml:space="preserve">показники, які характеризують обсяг </w:t>
      </w:r>
      <w:r w:rsidR="007936F5" w:rsidRPr="00C34C38">
        <w:rPr>
          <w:sz w:val="28"/>
          <w:szCs w:val="28"/>
          <w:lang w:val="uk-UA"/>
        </w:rPr>
        <w:t>витрат</w:t>
      </w:r>
      <w:r w:rsidRPr="00C34C38">
        <w:rPr>
          <w:sz w:val="28"/>
          <w:szCs w:val="28"/>
          <w:lang w:val="uk-UA"/>
        </w:rPr>
        <w:t xml:space="preserve"> спеціального фонду на плановий </w:t>
      </w:r>
      <w:r w:rsidRPr="00DF5769">
        <w:rPr>
          <w:sz w:val="28"/>
          <w:szCs w:val="28"/>
          <w:lang w:val="uk-UA"/>
        </w:rPr>
        <w:t>та наступні за плановим два</w:t>
      </w:r>
      <w:r w:rsidRPr="00C34C38">
        <w:rPr>
          <w:sz w:val="28"/>
          <w:szCs w:val="28"/>
          <w:lang w:val="uk-UA"/>
        </w:rPr>
        <w:t xml:space="preserve"> </w:t>
      </w:r>
      <w:proofErr w:type="spellStart"/>
      <w:r w:rsidR="00DF5769" w:rsidRPr="00990440">
        <w:rPr>
          <w:sz w:val="28"/>
          <w:szCs w:val="28"/>
        </w:rPr>
        <w:t>бюджетні</w:t>
      </w:r>
      <w:proofErr w:type="spellEnd"/>
      <w:r w:rsidR="00DF5769" w:rsidRPr="00990440">
        <w:rPr>
          <w:sz w:val="28"/>
          <w:szCs w:val="28"/>
        </w:rPr>
        <w:t xml:space="preserve"> </w:t>
      </w:r>
      <w:proofErr w:type="spellStart"/>
      <w:r w:rsidR="00DF5769" w:rsidRPr="00990440">
        <w:rPr>
          <w:sz w:val="28"/>
          <w:szCs w:val="28"/>
        </w:rPr>
        <w:t>періоди</w:t>
      </w:r>
      <w:proofErr w:type="spellEnd"/>
      <w:r w:rsidR="00DF5769" w:rsidRPr="00C34C38">
        <w:rPr>
          <w:sz w:val="28"/>
          <w:szCs w:val="28"/>
        </w:rPr>
        <w:t xml:space="preserve"> </w:t>
      </w:r>
      <w:r w:rsidRPr="00C34C38">
        <w:rPr>
          <w:sz w:val="28"/>
          <w:szCs w:val="28"/>
          <w:lang w:val="uk-UA"/>
        </w:rPr>
        <w:t>(мережа, штати, контингенти, що обслуговуються спеціальними підрозділами бюджетних установ за рахунок власних надходжень тощо, - порівняно із звітом за попередній бюджетний період та планом на поточний бюджетний період).</w:t>
      </w:r>
    </w:p>
    <w:p w:rsidR="00164762" w:rsidRPr="00C34C38" w:rsidRDefault="00164762" w:rsidP="00164762">
      <w:pPr>
        <w:pStyle w:val="af0"/>
        <w:jc w:val="both"/>
        <w:rPr>
          <w:sz w:val="28"/>
          <w:szCs w:val="28"/>
          <w:lang w:val="uk-UA"/>
        </w:rPr>
      </w:pPr>
      <w:r w:rsidRPr="00C34C38">
        <w:rPr>
          <w:sz w:val="28"/>
          <w:szCs w:val="28"/>
          <w:lang w:val="uk-UA"/>
        </w:rPr>
        <w:t>4.14. Інформація, наведена у Формі</w:t>
      </w:r>
      <w:r w:rsidRPr="00C34C38">
        <w:rPr>
          <w:b/>
          <w:bCs/>
          <w:sz w:val="28"/>
          <w:szCs w:val="28"/>
          <w:lang w:val="uk-UA"/>
        </w:rPr>
        <w:t>-</w:t>
      </w:r>
      <w:r w:rsidRPr="00C34C38">
        <w:rPr>
          <w:sz w:val="28"/>
          <w:szCs w:val="28"/>
          <w:lang w:val="uk-UA"/>
        </w:rPr>
        <w:t>2, використовується для формування паспорта бюджетної програми.</w:t>
      </w:r>
    </w:p>
    <w:p w:rsidR="005A0D92" w:rsidRDefault="005A0D92" w:rsidP="00A15723">
      <w:pPr>
        <w:pStyle w:val="3"/>
        <w:jc w:val="center"/>
        <w:rPr>
          <w:rFonts w:ascii="Times New Roman" w:hAnsi="Times New Roman" w:cs="Times New Roman"/>
          <w:sz w:val="28"/>
          <w:szCs w:val="28"/>
        </w:rPr>
      </w:pPr>
    </w:p>
    <w:p w:rsidR="00CC2953" w:rsidRPr="00C34C38" w:rsidRDefault="00164762" w:rsidP="00A15723">
      <w:pPr>
        <w:pStyle w:val="3"/>
        <w:jc w:val="center"/>
        <w:rPr>
          <w:b w:val="0"/>
          <w:bCs w:val="0"/>
          <w:sz w:val="28"/>
          <w:szCs w:val="28"/>
        </w:rPr>
      </w:pPr>
      <w:r w:rsidRPr="00C34C38">
        <w:rPr>
          <w:rFonts w:ascii="Times New Roman" w:hAnsi="Times New Roman" w:cs="Times New Roman"/>
          <w:sz w:val="28"/>
          <w:szCs w:val="28"/>
        </w:rPr>
        <w:t>V. Порядок заповнення Форми-3</w:t>
      </w:r>
    </w:p>
    <w:p w:rsidR="00A15723" w:rsidRPr="00C34C38" w:rsidRDefault="002C6D61" w:rsidP="00A15723">
      <w:pPr>
        <w:pStyle w:val="af0"/>
        <w:ind w:firstLine="708"/>
        <w:jc w:val="both"/>
        <w:rPr>
          <w:sz w:val="28"/>
          <w:szCs w:val="28"/>
          <w:lang w:val="uk-UA"/>
        </w:rPr>
      </w:pPr>
      <w:r w:rsidRPr="00C34C38">
        <w:rPr>
          <w:sz w:val="28"/>
          <w:szCs w:val="28"/>
          <w:lang w:val="uk-UA"/>
        </w:rPr>
        <w:t>5.1</w:t>
      </w:r>
      <w:r w:rsidR="00FA62C1" w:rsidRPr="00C34C38">
        <w:rPr>
          <w:sz w:val="28"/>
          <w:szCs w:val="28"/>
          <w:lang w:val="uk-UA"/>
        </w:rPr>
        <w:t xml:space="preserve">. </w:t>
      </w:r>
      <w:r w:rsidR="00A15723" w:rsidRPr="00C34C38">
        <w:rPr>
          <w:sz w:val="28"/>
          <w:szCs w:val="28"/>
          <w:lang w:val="uk-UA"/>
        </w:rPr>
        <w:t xml:space="preserve"> Форма-3 призначена для представлення та обґрунтування пропозицій щодо додаткових </w:t>
      </w:r>
      <w:r w:rsidR="00B35DFF" w:rsidRPr="00C34C38">
        <w:rPr>
          <w:sz w:val="28"/>
          <w:szCs w:val="28"/>
          <w:lang w:val="uk-UA"/>
        </w:rPr>
        <w:t xml:space="preserve"> </w:t>
      </w:r>
      <w:r w:rsidR="00A15723" w:rsidRPr="00C34C38">
        <w:rPr>
          <w:sz w:val="28"/>
          <w:szCs w:val="28"/>
          <w:lang w:val="uk-UA"/>
        </w:rPr>
        <w:t xml:space="preserve"> </w:t>
      </w:r>
      <w:r w:rsidR="00DD4496" w:rsidRPr="00C34C38">
        <w:rPr>
          <w:sz w:val="28"/>
          <w:szCs w:val="28"/>
          <w:lang w:val="uk-UA"/>
        </w:rPr>
        <w:t>витрат</w:t>
      </w:r>
      <w:r w:rsidR="00A15723" w:rsidRPr="00C34C38">
        <w:rPr>
          <w:sz w:val="28"/>
          <w:szCs w:val="28"/>
          <w:lang w:val="uk-UA"/>
        </w:rPr>
        <w:t xml:space="preserve"> на плановий </w:t>
      </w:r>
      <w:r w:rsidR="00A15723" w:rsidRPr="00DF5769">
        <w:rPr>
          <w:sz w:val="28"/>
          <w:szCs w:val="28"/>
          <w:lang w:val="uk-UA"/>
        </w:rPr>
        <w:t>та наступні за плановим два</w:t>
      </w:r>
      <w:r w:rsidR="00A15723" w:rsidRPr="00C34C38">
        <w:rPr>
          <w:sz w:val="28"/>
          <w:szCs w:val="28"/>
          <w:lang w:val="uk-UA"/>
        </w:rPr>
        <w:t xml:space="preserve"> бюджетні періоди і заповнюється лише після заповнення Форми-1 і Форми-2 у разі якщо витрати, які розраховані, виходячи з пріоритетності та обґрунтованості потреб, перевищують граничний обсяг </w:t>
      </w:r>
      <w:r w:rsidR="00A15723" w:rsidRPr="00DF5769">
        <w:rPr>
          <w:sz w:val="28"/>
          <w:szCs w:val="28"/>
          <w:lang w:val="uk-UA"/>
        </w:rPr>
        <w:t>та індикативні прогнозні показники</w:t>
      </w:r>
      <w:r w:rsidR="00A15723" w:rsidRPr="00C34C38">
        <w:rPr>
          <w:sz w:val="28"/>
          <w:szCs w:val="28"/>
          <w:lang w:val="uk-UA"/>
        </w:rPr>
        <w:t>.</w:t>
      </w:r>
    </w:p>
    <w:p w:rsidR="00A15723" w:rsidRPr="00C34C38" w:rsidRDefault="00A15723" w:rsidP="00A15723">
      <w:pPr>
        <w:pStyle w:val="af0"/>
        <w:ind w:firstLine="1276"/>
        <w:jc w:val="both"/>
        <w:rPr>
          <w:sz w:val="28"/>
          <w:szCs w:val="28"/>
          <w:lang w:val="uk-UA"/>
        </w:rPr>
      </w:pPr>
      <w:r w:rsidRPr="00C34C38">
        <w:rPr>
          <w:sz w:val="28"/>
          <w:szCs w:val="28"/>
          <w:lang w:val="uk-UA"/>
        </w:rPr>
        <w:t xml:space="preserve">Пропозиції головного розпорядника щодо додаткових </w:t>
      </w:r>
      <w:r w:rsidR="00DD4496" w:rsidRPr="00C34C38">
        <w:rPr>
          <w:sz w:val="28"/>
          <w:szCs w:val="28"/>
          <w:lang w:val="uk-UA"/>
        </w:rPr>
        <w:t>витрат</w:t>
      </w:r>
      <w:r w:rsidRPr="00C34C38">
        <w:rPr>
          <w:sz w:val="28"/>
          <w:szCs w:val="28"/>
          <w:lang w:val="uk-UA"/>
        </w:rPr>
        <w:t xml:space="preserve"> розглядаються Департаментом фінансів в межах балансу бюджету.</w:t>
      </w:r>
    </w:p>
    <w:p w:rsidR="00A15723" w:rsidRPr="00C34C38" w:rsidRDefault="00A15723" w:rsidP="00A15723">
      <w:pPr>
        <w:pStyle w:val="af0"/>
        <w:ind w:firstLine="1276"/>
        <w:jc w:val="both"/>
        <w:rPr>
          <w:sz w:val="28"/>
          <w:szCs w:val="28"/>
          <w:lang w:val="uk-UA"/>
        </w:rPr>
      </w:pPr>
      <w:r w:rsidRPr="00C34C38">
        <w:rPr>
          <w:sz w:val="28"/>
          <w:szCs w:val="28"/>
          <w:lang w:val="uk-UA"/>
        </w:rPr>
        <w:t xml:space="preserve">Пропозиції щодо додаткових </w:t>
      </w:r>
      <w:r w:rsidR="00DD4496" w:rsidRPr="00C34C38">
        <w:rPr>
          <w:sz w:val="28"/>
          <w:szCs w:val="28"/>
          <w:lang w:val="uk-UA"/>
        </w:rPr>
        <w:t>витрат</w:t>
      </w:r>
      <w:r w:rsidRPr="00C34C38">
        <w:rPr>
          <w:sz w:val="28"/>
          <w:szCs w:val="28"/>
          <w:lang w:val="uk-UA"/>
        </w:rPr>
        <w:t xml:space="preserve"> не надаються за бюджетними програмами, за якими у зв'язку з перерозподілом зменшено обсяги </w:t>
      </w:r>
      <w:r w:rsidR="00DD4496" w:rsidRPr="00C34C38">
        <w:rPr>
          <w:sz w:val="28"/>
          <w:szCs w:val="28"/>
          <w:lang w:val="uk-UA"/>
        </w:rPr>
        <w:t>витрат</w:t>
      </w:r>
      <w:r w:rsidRPr="00C34C38">
        <w:rPr>
          <w:sz w:val="28"/>
          <w:szCs w:val="28"/>
          <w:lang w:val="uk-UA"/>
        </w:rPr>
        <w:t xml:space="preserve"> порівняно з поточним бюджетним періодом та збільшено за іншими бюджетними програмами.</w:t>
      </w:r>
    </w:p>
    <w:p w:rsidR="00DD4496" w:rsidRPr="00C34C38" w:rsidRDefault="002C6D61" w:rsidP="004338AD">
      <w:pPr>
        <w:pStyle w:val="af0"/>
        <w:ind w:firstLine="708"/>
        <w:jc w:val="both"/>
        <w:rPr>
          <w:sz w:val="28"/>
          <w:szCs w:val="28"/>
          <w:lang w:val="uk-UA"/>
        </w:rPr>
      </w:pPr>
      <w:r w:rsidRPr="00C34C38">
        <w:rPr>
          <w:sz w:val="28"/>
          <w:szCs w:val="28"/>
          <w:lang w:val="uk-UA"/>
        </w:rPr>
        <w:t xml:space="preserve">5.2. </w:t>
      </w:r>
      <w:r w:rsidR="00DD4496" w:rsidRPr="00C34C38">
        <w:rPr>
          <w:sz w:val="28"/>
          <w:szCs w:val="28"/>
          <w:lang w:val="uk-UA"/>
        </w:rPr>
        <w:t xml:space="preserve">У пунктах 1, 2, 3 </w:t>
      </w:r>
      <w:r w:rsidR="00DD4496" w:rsidRPr="002E5100">
        <w:rPr>
          <w:sz w:val="28"/>
          <w:szCs w:val="28"/>
          <w:lang w:val="uk-UA"/>
        </w:rPr>
        <w:t>зазначаються код Типової відомчої класифікації видатків та кредитування місцев</w:t>
      </w:r>
      <w:r w:rsidR="004B71C9" w:rsidRPr="002E5100">
        <w:rPr>
          <w:sz w:val="28"/>
          <w:szCs w:val="28"/>
          <w:lang w:val="uk-UA"/>
        </w:rPr>
        <w:t>ого</w:t>
      </w:r>
      <w:r w:rsidR="00DD4496" w:rsidRPr="002E5100">
        <w:rPr>
          <w:sz w:val="28"/>
          <w:szCs w:val="28"/>
          <w:lang w:val="uk-UA"/>
        </w:rPr>
        <w:t xml:space="preserve"> бюджету, найменування головного розпорядника</w:t>
      </w:r>
      <w:r w:rsidR="004B71C9" w:rsidRPr="002E5100">
        <w:rPr>
          <w:sz w:val="28"/>
          <w:szCs w:val="28"/>
          <w:lang w:val="uk-UA"/>
        </w:rPr>
        <w:t xml:space="preserve"> коштів</w:t>
      </w:r>
      <w:r w:rsidR="00DD4496" w:rsidRPr="002E5100">
        <w:rPr>
          <w:sz w:val="28"/>
          <w:szCs w:val="28"/>
          <w:lang w:val="uk-UA"/>
        </w:rPr>
        <w:t>, відповідального виконавця та бюджетної програми згідно з Типовою програмною класифікацією видатків та кредитування місцевих бюджетів</w:t>
      </w:r>
      <w:r w:rsidR="004A255A" w:rsidRPr="002E5100">
        <w:rPr>
          <w:sz w:val="28"/>
          <w:szCs w:val="28"/>
          <w:lang w:val="uk-UA"/>
        </w:rPr>
        <w:t xml:space="preserve">, </w:t>
      </w:r>
      <w:r w:rsidR="004A255A" w:rsidRPr="002E5100">
        <w:rPr>
          <w:lang w:val="uk-UA"/>
        </w:rPr>
        <w:t xml:space="preserve"> </w:t>
      </w:r>
      <w:r w:rsidR="004A255A" w:rsidRPr="002E5100">
        <w:rPr>
          <w:sz w:val="28"/>
          <w:szCs w:val="28"/>
          <w:lang w:val="uk-UA"/>
        </w:rPr>
        <w:t>коди Типової відомчої, Програмної, Типової програмної і Функціональної класифікації видатків та кредитування місцевого бюджету, а також код  за ЄДРПОУ та код бюджету</w:t>
      </w:r>
      <w:r w:rsidR="00DD4496" w:rsidRPr="002E5100">
        <w:rPr>
          <w:sz w:val="28"/>
          <w:szCs w:val="28"/>
          <w:lang w:val="uk-UA"/>
        </w:rPr>
        <w:t>.</w:t>
      </w:r>
    </w:p>
    <w:p w:rsidR="002C6D61" w:rsidRPr="00C34C38" w:rsidRDefault="00217E3B" w:rsidP="00AA2FA1">
      <w:pPr>
        <w:pStyle w:val="OsnovnoiText"/>
        <w:rPr>
          <w:lang w:eastAsia="uk-UA"/>
        </w:rPr>
      </w:pPr>
      <w:r w:rsidRPr="00C34C38">
        <w:rPr>
          <w:lang w:eastAsia="uk-UA"/>
        </w:rPr>
        <w:t xml:space="preserve"> 5.3</w:t>
      </w:r>
      <w:r w:rsidR="00B35DFF" w:rsidRPr="00C34C38">
        <w:rPr>
          <w:lang w:eastAsia="uk-UA"/>
        </w:rPr>
        <w:t xml:space="preserve">. </w:t>
      </w:r>
      <w:r w:rsidR="002C6D61" w:rsidRPr="00C34C38">
        <w:rPr>
          <w:lang w:eastAsia="uk-UA"/>
        </w:rPr>
        <w:t xml:space="preserve">У пункті </w:t>
      </w:r>
      <w:r w:rsidR="00B35DFF" w:rsidRPr="00C34C38">
        <w:rPr>
          <w:lang w:eastAsia="uk-UA"/>
        </w:rPr>
        <w:t>4</w:t>
      </w:r>
      <w:r w:rsidR="002C6D61" w:rsidRPr="00C34C38">
        <w:rPr>
          <w:lang w:eastAsia="uk-UA"/>
        </w:rPr>
        <w:t xml:space="preserve"> наводяться додаткові кошти на </w:t>
      </w:r>
      <w:r w:rsidR="00DB79E8" w:rsidRPr="00C34C38">
        <w:rPr>
          <w:lang w:eastAsia="uk-UA"/>
        </w:rPr>
        <w:t>витрати</w:t>
      </w:r>
      <w:r w:rsidR="002C6D61" w:rsidRPr="00C34C38">
        <w:rPr>
          <w:lang w:eastAsia="uk-UA"/>
        </w:rPr>
        <w:t xml:space="preserve"> та інформація про зміни результативних показників бюджетної програми у плановому </w:t>
      </w:r>
      <w:r w:rsidR="002C6D61" w:rsidRPr="00DF5769">
        <w:rPr>
          <w:lang w:eastAsia="uk-UA"/>
        </w:rPr>
        <w:t>та наступних за плановим двох</w:t>
      </w:r>
      <w:r w:rsidR="002C6D61" w:rsidRPr="00C34C38">
        <w:rPr>
          <w:lang w:eastAsia="uk-UA"/>
        </w:rPr>
        <w:t xml:space="preserve"> бюджетн</w:t>
      </w:r>
      <w:r w:rsidR="00DF5769">
        <w:rPr>
          <w:lang w:eastAsia="uk-UA"/>
        </w:rPr>
        <w:t>их</w:t>
      </w:r>
      <w:r w:rsidR="002C6D61" w:rsidRPr="00C34C38">
        <w:rPr>
          <w:lang w:eastAsia="uk-UA"/>
        </w:rPr>
        <w:t xml:space="preserve"> період</w:t>
      </w:r>
      <w:r w:rsidR="00DF5769">
        <w:rPr>
          <w:lang w:eastAsia="uk-UA"/>
        </w:rPr>
        <w:t>ах</w:t>
      </w:r>
      <w:r w:rsidR="002C6D61" w:rsidRPr="00C34C38">
        <w:rPr>
          <w:lang w:eastAsia="uk-UA"/>
        </w:rPr>
        <w:t xml:space="preserve"> у разі передбачення додаткових коштів, а також можливі наслідки, у разі якщо додаткові кошти не будуть передбачені, та альтернативні заходи, яких необхідно вжити для забезпечення виконання бюджетної програми.</w:t>
      </w:r>
      <w:r w:rsidR="0082606D" w:rsidRPr="00C34C38">
        <w:rPr>
          <w:lang w:eastAsia="uk-UA"/>
        </w:rPr>
        <w:t xml:space="preserve"> </w:t>
      </w:r>
    </w:p>
    <w:p w:rsidR="002C6D61" w:rsidRPr="00C34C38" w:rsidRDefault="002C6D61" w:rsidP="002C6D61">
      <w:pPr>
        <w:spacing w:before="100" w:beforeAutospacing="1" w:after="100" w:afterAutospacing="1"/>
        <w:jc w:val="both"/>
        <w:rPr>
          <w:sz w:val="28"/>
          <w:szCs w:val="28"/>
          <w:lang w:eastAsia="uk-UA"/>
        </w:rPr>
      </w:pPr>
      <w:bookmarkStart w:id="12" w:name="n245"/>
      <w:bookmarkEnd w:id="12"/>
      <w:r w:rsidRPr="00C34C38">
        <w:rPr>
          <w:sz w:val="28"/>
          <w:szCs w:val="28"/>
          <w:lang w:eastAsia="uk-UA"/>
        </w:rPr>
        <w:t xml:space="preserve">Підпункти </w:t>
      </w:r>
      <w:r w:rsidR="00123164" w:rsidRPr="00C34C38">
        <w:rPr>
          <w:sz w:val="28"/>
          <w:szCs w:val="28"/>
          <w:lang w:eastAsia="uk-UA"/>
        </w:rPr>
        <w:t>1 та 2</w:t>
      </w:r>
      <w:r w:rsidRPr="00C34C38">
        <w:rPr>
          <w:sz w:val="28"/>
          <w:szCs w:val="28"/>
          <w:lang w:eastAsia="uk-UA"/>
        </w:rPr>
        <w:t xml:space="preserve"> </w:t>
      </w:r>
      <w:r w:rsidR="00DB79E8" w:rsidRPr="00C34C38">
        <w:rPr>
          <w:sz w:val="28"/>
          <w:szCs w:val="28"/>
          <w:lang w:eastAsia="uk-UA"/>
        </w:rPr>
        <w:t xml:space="preserve"> пункту 4 </w:t>
      </w:r>
      <w:r w:rsidRPr="00C34C38">
        <w:rPr>
          <w:sz w:val="28"/>
          <w:szCs w:val="28"/>
          <w:lang w:eastAsia="uk-UA"/>
        </w:rPr>
        <w:t>заповнюються за кожною бюджетною програмою.</w:t>
      </w:r>
    </w:p>
    <w:p w:rsidR="002C6D61" w:rsidRPr="00C34C38" w:rsidRDefault="002C6D61" w:rsidP="002C6D61">
      <w:pPr>
        <w:spacing w:before="100" w:beforeAutospacing="1" w:after="100" w:afterAutospacing="1"/>
        <w:jc w:val="both"/>
        <w:rPr>
          <w:sz w:val="28"/>
          <w:szCs w:val="28"/>
          <w:lang w:eastAsia="uk-UA"/>
        </w:rPr>
      </w:pPr>
      <w:bookmarkStart w:id="13" w:name="n246"/>
      <w:bookmarkEnd w:id="13"/>
      <w:r w:rsidRPr="00C34C38">
        <w:rPr>
          <w:sz w:val="28"/>
          <w:szCs w:val="28"/>
          <w:lang w:eastAsia="uk-UA"/>
        </w:rPr>
        <w:t xml:space="preserve">У першій таблиці підпункту </w:t>
      </w:r>
      <w:r w:rsidR="00123164" w:rsidRPr="00C34C38">
        <w:rPr>
          <w:sz w:val="28"/>
          <w:szCs w:val="28"/>
          <w:lang w:eastAsia="uk-UA"/>
        </w:rPr>
        <w:t>1 пункту</w:t>
      </w:r>
      <w:r w:rsidR="00151703" w:rsidRPr="00C34C38">
        <w:rPr>
          <w:sz w:val="28"/>
          <w:szCs w:val="28"/>
          <w:lang w:eastAsia="uk-UA"/>
        </w:rPr>
        <w:t xml:space="preserve"> </w:t>
      </w:r>
      <w:r w:rsidR="00123164" w:rsidRPr="00C34C38">
        <w:rPr>
          <w:sz w:val="28"/>
          <w:szCs w:val="28"/>
          <w:lang w:eastAsia="uk-UA"/>
        </w:rPr>
        <w:t>4</w:t>
      </w:r>
      <w:r w:rsidRPr="00C34C38">
        <w:rPr>
          <w:sz w:val="28"/>
          <w:szCs w:val="28"/>
          <w:lang w:eastAsia="uk-UA"/>
        </w:rPr>
        <w:t xml:space="preserve"> зазначаються додаткові </w:t>
      </w:r>
      <w:r w:rsidR="00901AF4" w:rsidRPr="00C34C38">
        <w:rPr>
          <w:sz w:val="28"/>
          <w:szCs w:val="28"/>
          <w:lang w:eastAsia="uk-UA"/>
        </w:rPr>
        <w:t>витрати</w:t>
      </w:r>
      <w:r w:rsidRPr="00C34C38">
        <w:rPr>
          <w:sz w:val="28"/>
          <w:szCs w:val="28"/>
          <w:lang w:eastAsia="uk-UA"/>
        </w:rPr>
        <w:t xml:space="preserve"> на плановий бюджетний період (у розрізі кодів </w:t>
      </w:r>
      <w:hyperlink r:id="rId11" w:anchor="n6" w:tgtFrame="_blank" w:history="1">
        <w:r w:rsidRPr="00C34C38">
          <w:rPr>
            <w:sz w:val="28"/>
            <w:szCs w:val="28"/>
            <w:lang w:eastAsia="uk-UA"/>
          </w:rPr>
          <w:t>економічної класифікації видатків бюджету</w:t>
        </w:r>
      </w:hyperlink>
      <w:r w:rsidRPr="00C34C38">
        <w:rPr>
          <w:sz w:val="28"/>
          <w:szCs w:val="28"/>
          <w:lang w:eastAsia="uk-UA"/>
        </w:rPr>
        <w:t xml:space="preserve"> або </w:t>
      </w:r>
      <w:hyperlink r:id="rId12" w:anchor="n6" w:tgtFrame="_blank" w:history="1">
        <w:r w:rsidRPr="00C34C38">
          <w:rPr>
            <w:sz w:val="28"/>
            <w:szCs w:val="28"/>
            <w:lang w:eastAsia="uk-UA"/>
          </w:rPr>
          <w:t>класифікації кредитування бюджету</w:t>
        </w:r>
      </w:hyperlink>
      <w:r w:rsidRPr="00C34C38">
        <w:rPr>
          <w:sz w:val="28"/>
          <w:szCs w:val="28"/>
          <w:lang w:eastAsia="uk-UA"/>
        </w:rPr>
        <w:t>).</w:t>
      </w:r>
    </w:p>
    <w:p w:rsidR="002C6D61" w:rsidRPr="00C34C38" w:rsidRDefault="002C6D61" w:rsidP="002C6D61">
      <w:pPr>
        <w:spacing w:before="100" w:beforeAutospacing="1" w:after="100" w:afterAutospacing="1"/>
        <w:jc w:val="both"/>
        <w:rPr>
          <w:sz w:val="28"/>
          <w:szCs w:val="28"/>
          <w:lang w:eastAsia="uk-UA"/>
        </w:rPr>
      </w:pPr>
      <w:bookmarkStart w:id="14" w:name="n247"/>
      <w:bookmarkStart w:id="15" w:name="n248"/>
      <w:bookmarkEnd w:id="14"/>
      <w:bookmarkEnd w:id="15"/>
      <w:r w:rsidRPr="00C34C38">
        <w:rPr>
          <w:sz w:val="28"/>
          <w:szCs w:val="28"/>
          <w:lang w:eastAsia="uk-UA"/>
        </w:rPr>
        <w:lastRenderedPageBreak/>
        <w:t xml:space="preserve">У графі 7 першої таблиці </w:t>
      </w:r>
      <w:r w:rsidR="00123164" w:rsidRPr="00C34C38">
        <w:rPr>
          <w:sz w:val="28"/>
          <w:szCs w:val="28"/>
          <w:lang w:eastAsia="uk-UA"/>
        </w:rPr>
        <w:t xml:space="preserve">підпункту 1 </w:t>
      </w:r>
      <w:r w:rsidRPr="00C34C38">
        <w:rPr>
          <w:sz w:val="28"/>
          <w:szCs w:val="28"/>
          <w:lang w:eastAsia="uk-UA"/>
        </w:rPr>
        <w:t xml:space="preserve">наводяться обґрунтування необхідності та розрахунки додаткових </w:t>
      </w:r>
      <w:r w:rsidR="00901AF4" w:rsidRPr="00C34C38">
        <w:rPr>
          <w:sz w:val="28"/>
          <w:szCs w:val="28"/>
          <w:lang w:eastAsia="uk-UA"/>
        </w:rPr>
        <w:t>витрат</w:t>
      </w:r>
      <w:r w:rsidRPr="00C34C38">
        <w:rPr>
          <w:sz w:val="28"/>
          <w:szCs w:val="28"/>
          <w:lang w:eastAsia="uk-UA"/>
        </w:rPr>
        <w:t xml:space="preserve"> на плановий бюджетний період, а також надається інформація про вжиті головним розпорядником заходи щодо економії бюджетних коштів.</w:t>
      </w:r>
    </w:p>
    <w:p w:rsidR="002C6D61" w:rsidRPr="00C34C38" w:rsidRDefault="00AD0694" w:rsidP="002C6D61">
      <w:pPr>
        <w:spacing w:before="100" w:beforeAutospacing="1" w:after="100" w:afterAutospacing="1"/>
        <w:jc w:val="both"/>
        <w:rPr>
          <w:sz w:val="28"/>
          <w:szCs w:val="28"/>
          <w:lang w:eastAsia="uk-UA"/>
        </w:rPr>
      </w:pPr>
      <w:bookmarkStart w:id="16" w:name="n249"/>
      <w:bookmarkEnd w:id="16"/>
      <w:r w:rsidRPr="00C34C38">
        <w:rPr>
          <w:sz w:val="28"/>
          <w:szCs w:val="28"/>
          <w:lang w:eastAsia="uk-UA"/>
        </w:rPr>
        <w:t xml:space="preserve">У графах </w:t>
      </w:r>
      <w:r w:rsidR="002C6D61" w:rsidRPr="00C34C38">
        <w:rPr>
          <w:sz w:val="28"/>
          <w:szCs w:val="28"/>
          <w:lang w:eastAsia="uk-UA"/>
        </w:rPr>
        <w:t>3</w:t>
      </w:r>
      <w:r w:rsidRPr="00C34C38">
        <w:rPr>
          <w:sz w:val="28"/>
          <w:szCs w:val="28"/>
          <w:lang w:eastAsia="uk-UA"/>
        </w:rPr>
        <w:t>;</w:t>
      </w:r>
      <w:r w:rsidR="002C6D61" w:rsidRPr="00C34C38">
        <w:rPr>
          <w:sz w:val="28"/>
          <w:szCs w:val="28"/>
          <w:lang w:eastAsia="uk-UA"/>
        </w:rPr>
        <w:t xml:space="preserve"> 4</w:t>
      </w:r>
      <w:r w:rsidRPr="00C34C38">
        <w:rPr>
          <w:sz w:val="28"/>
          <w:szCs w:val="28"/>
          <w:lang w:eastAsia="uk-UA"/>
        </w:rPr>
        <w:t>; 5</w:t>
      </w:r>
      <w:r w:rsidR="002C6D61" w:rsidRPr="00C34C38">
        <w:rPr>
          <w:sz w:val="28"/>
          <w:szCs w:val="28"/>
          <w:lang w:eastAsia="uk-UA"/>
        </w:rPr>
        <w:t xml:space="preserve"> другої таблиці </w:t>
      </w:r>
      <w:r w:rsidR="00123164" w:rsidRPr="00C34C38">
        <w:rPr>
          <w:sz w:val="28"/>
          <w:szCs w:val="28"/>
          <w:lang w:eastAsia="uk-UA"/>
        </w:rPr>
        <w:t>підпункту 1</w:t>
      </w:r>
      <w:r w:rsidR="00836333" w:rsidRPr="00836333">
        <w:rPr>
          <w:sz w:val="28"/>
          <w:szCs w:val="28"/>
          <w:lang w:eastAsia="uk-UA"/>
        </w:rPr>
        <w:t xml:space="preserve"> </w:t>
      </w:r>
      <w:r w:rsidR="00836333" w:rsidRPr="00C34C38">
        <w:rPr>
          <w:sz w:val="28"/>
          <w:szCs w:val="28"/>
          <w:lang w:eastAsia="uk-UA"/>
        </w:rPr>
        <w:t>пункту 4</w:t>
      </w:r>
      <w:r w:rsidR="00123164" w:rsidRPr="00C34C38">
        <w:rPr>
          <w:sz w:val="28"/>
          <w:szCs w:val="28"/>
          <w:lang w:eastAsia="uk-UA"/>
        </w:rPr>
        <w:t xml:space="preserve"> </w:t>
      </w:r>
      <w:r w:rsidR="002C6D61" w:rsidRPr="00C34C38">
        <w:rPr>
          <w:sz w:val="28"/>
          <w:szCs w:val="28"/>
          <w:lang w:eastAsia="uk-UA"/>
        </w:rPr>
        <w:t>зазначаються найменування результативних показників бюджетної програми (показників</w:t>
      </w:r>
      <w:r w:rsidRPr="00C34C38">
        <w:rPr>
          <w:sz w:val="28"/>
          <w:szCs w:val="28"/>
          <w:lang w:eastAsia="uk-UA"/>
        </w:rPr>
        <w:t xml:space="preserve"> затрат,</w:t>
      </w:r>
      <w:r w:rsidR="002C6D61" w:rsidRPr="00C34C38">
        <w:rPr>
          <w:sz w:val="28"/>
          <w:szCs w:val="28"/>
          <w:lang w:eastAsia="uk-UA"/>
        </w:rPr>
        <w:t xml:space="preserve"> продукту ефективності</w:t>
      </w:r>
      <w:r w:rsidRPr="00C34C38">
        <w:rPr>
          <w:sz w:val="28"/>
          <w:szCs w:val="28"/>
          <w:lang w:eastAsia="uk-UA"/>
        </w:rPr>
        <w:t xml:space="preserve"> та якості</w:t>
      </w:r>
      <w:r w:rsidR="002C6D61" w:rsidRPr="00C34C38">
        <w:rPr>
          <w:sz w:val="28"/>
          <w:szCs w:val="28"/>
          <w:lang w:eastAsia="uk-UA"/>
        </w:rPr>
        <w:t xml:space="preserve">), їх одиниці виміру та відповідне джерело інформації, які мають відповідати графам 2, 3, 4 підпункту </w:t>
      </w:r>
      <w:r w:rsidRPr="00C34C38">
        <w:rPr>
          <w:sz w:val="28"/>
          <w:szCs w:val="28"/>
          <w:lang w:eastAsia="uk-UA"/>
        </w:rPr>
        <w:t>8</w:t>
      </w:r>
      <w:r w:rsidR="002C6D61" w:rsidRPr="00C34C38">
        <w:rPr>
          <w:sz w:val="28"/>
          <w:szCs w:val="28"/>
          <w:lang w:eastAsia="uk-UA"/>
        </w:rPr>
        <w:t xml:space="preserve">.1 пункту </w:t>
      </w:r>
      <w:r w:rsidRPr="00C34C38">
        <w:rPr>
          <w:sz w:val="28"/>
          <w:szCs w:val="28"/>
          <w:lang w:eastAsia="uk-UA"/>
        </w:rPr>
        <w:t>8</w:t>
      </w:r>
      <w:r w:rsidR="002C6D61" w:rsidRPr="00C34C38">
        <w:rPr>
          <w:sz w:val="28"/>
          <w:szCs w:val="28"/>
          <w:lang w:eastAsia="uk-UA"/>
        </w:rPr>
        <w:t xml:space="preserve"> </w:t>
      </w:r>
      <w:r w:rsidR="004549B9" w:rsidRPr="00C34C38">
        <w:rPr>
          <w:sz w:val="28"/>
          <w:szCs w:val="28"/>
          <w:lang w:eastAsia="uk-UA"/>
        </w:rPr>
        <w:t xml:space="preserve"> </w:t>
      </w:r>
      <w:r w:rsidR="002C6D61" w:rsidRPr="00C34C38">
        <w:rPr>
          <w:sz w:val="28"/>
          <w:szCs w:val="28"/>
          <w:lang w:eastAsia="uk-UA"/>
        </w:rPr>
        <w:t>Форми-2.</w:t>
      </w:r>
    </w:p>
    <w:p w:rsidR="002C6D61" w:rsidRPr="00C34C38" w:rsidRDefault="002C6D61" w:rsidP="002C6D61">
      <w:pPr>
        <w:spacing w:before="100" w:beforeAutospacing="1" w:after="100" w:afterAutospacing="1"/>
        <w:jc w:val="both"/>
        <w:rPr>
          <w:sz w:val="28"/>
          <w:szCs w:val="28"/>
          <w:lang w:eastAsia="uk-UA"/>
        </w:rPr>
      </w:pPr>
      <w:bookmarkStart w:id="17" w:name="n250"/>
      <w:bookmarkEnd w:id="17"/>
      <w:r w:rsidRPr="00C34C38">
        <w:rPr>
          <w:sz w:val="28"/>
          <w:szCs w:val="28"/>
          <w:lang w:eastAsia="uk-UA"/>
        </w:rPr>
        <w:t xml:space="preserve">У графі </w:t>
      </w:r>
      <w:r w:rsidR="00AD0694" w:rsidRPr="00C34C38">
        <w:rPr>
          <w:sz w:val="28"/>
          <w:szCs w:val="28"/>
          <w:lang w:eastAsia="uk-UA"/>
        </w:rPr>
        <w:t>6</w:t>
      </w:r>
      <w:r w:rsidRPr="00C34C38">
        <w:rPr>
          <w:sz w:val="28"/>
          <w:szCs w:val="28"/>
          <w:lang w:eastAsia="uk-UA"/>
        </w:rPr>
        <w:t xml:space="preserve"> другої таблиці підпункту 1 </w:t>
      </w:r>
      <w:r w:rsidR="00836333" w:rsidRPr="00C34C38">
        <w:rPr>
          <w:sz w:val="28"/>
          <w:szCs w:val="28"/>
          <w:lang w:eastAsia="uk-UA"/>
        </w:rPr>
        <w:t>пункту 4</w:t>
      </w:r>
      <w:r w:rsidR="00836333">
        <w:rPr>
          <w:sz w:val="28"/>
          <w:szCs w:val="28"/>
          <w:lang w:eastAsia="uk-UA"/>
        </w:rPr>
        <w:t xml:space="preserve"> </w:t>
      </w:r>
      <w:r w:rsidRPr="00C34C38">
        <w:rPr>
          <w:sz w:val="28"/>
          <w:szCs w:val="28"/>
          <w:lang w:eastAsia="uk-UA"/>
        </w:rPr>
        <w:t>зазначаються результативні показники, які передбачається досягти у плановому бюджетному періоді в межах граничного обсягу.</w:t>
      </w:r>
    </w:p>
    <w:p w:rsidR="002C6D61" w:rsidRPr="00C34C38" w:rsidRDefault="002C6D61" w:rsidP="002C6D61">
      <w:pPr>
        <w:spacing w:before="100" w:beforeAutospacing="1" w:after="100" w:afterAutospacing="1"/>
        <w:jc w:val="both"/>
        <w:rPr>
          <w:sz w:val="28"/>
          <w:szCs w:val="28"/>
          <w:lang w:eastAsia="uk-UA"/>
        </w:rPr>
      </w:pPr>
      <w:bookmarkStart w:id="18" w:name="n251"/>
      <w:bookmarkEnd w:id="18"/>
      <w:r w:rsidRPr="00C34C38">
        <w:rPr>
          <w:sz w:val="28"/>
          <w:szCs w:val="28"/>
          <w:lang w:eastAsia="uk-UA"/>
        </w:rPr>
        <w:t xml:space="preserve">У графі </w:t>
      </w:r>
      <w:r w:rsidR="006849E7" w:rsidRPr="00C34C38">
        <w:rPr>
          <w:sz w:val="28"/>
          <w:szCs w:val="28"/>
          <w:lang w:eastAsia="uk-UA"/>
        </w:rPr>
        <w:t>7</w:t>
      </w:r>
      <w:r w:rsidR="00AD0694" w:rsidRPr="00C34C38">
        <w:rPr>
          <w:sz w:val="28"/>
          <w:szCs w:val="28"/>
          <w:lang w:eastAsia="uk-UA"/>
        </w:rPr>
        <w:t xml:space="preserve"> </w:t>
      </w:r>
      <w:r w:rsidRPr="00C34C38">
        <w:rPr>
          <w:sz w:val="28"/>
          <w:szCs w:val="28"/>
          <w:lang w:eastAsia="uk-UA"/>
        </w:rPr>
        <w:t xml:space="preserve">другої таблиці </w:t>
      </w:r>
      <w:r w:rsidR="00123164" w:rsidRPr="00C34C38">
        <w:rPr>
          <w:sz w:val="28"/>
          <w:szCs w:val="28"/>
          <w:lang w:eastAsia="uk-UA"/>
        </w:rPr>
        <w:t>підпункту 1</w:t>
      </w:r>
      <w:r w:rsidRPr="00C34C38">
        <w:rPr>
          <w:sz w:val="28"/>
          <w:szCs w:val="28"/>
          <w:lang w:eastAsia="uk-UA"/>
        </w:rPr>
        <w:t xml:space="preserve"> </w:t>
      </w:r>
      <w:r w:rsidR="00836333" w:rsidRPr="00C34C38">
        <w:rPr>
          <w:sz w:val="28"/>
          <w:szCs w:val="28"/>
          <w:lang w:eastAsia="uk-UA"/>
        </w:rPr>
        <w:t>пункту 4</w:t>
      </w:r>
      <w:r w:rsidR="00836333">
        <w:rPr>
          <w:sz w:val="28"/>
          <w:szCs w:val="28"/>
          <w:lang w:eastAsia="uk-UA"/>
        </w:rPr>
        <w:t xml:space="preserve"> </w:t>
      </w:r>
      <w:r w:rsidRPr="00C34C38">
        <w:rPr>
          <w:sz w:val="28"/>
          <w:szCs w:val="28"/>
          <w:lang w:eastAsia="uk-UA"/>
        </w:rPr>
        <w:t>зазначаються зміни (збільшення/</w:t>
      </w:r>
      <w:r w:rsidR="0022256A" w:rsidRPr="00C34C38">
        <w:rPr>
          <w:sz w:val="28"/>
          <w:szCs w:val="28"/>
          <w:lang w:eastAsia="uk-UA"/>
        </w:rPr>
        <w:t xml:space="preserve"> </w:t>
      </w:r>
      <w:r w:rsidRPr="00C34C38">
        <w:rPr>
          <w:sz w:val="28"/>
          <w:szCs w:val="28"/>
          <w:lang w:eastAsia="uk-UA"/>
        </w:rPr>
        <w:t>зменшення) зазначених результативних показників у разі передбачення додаткових коштів у плановому бюджетному періоді.</w:t>
      </w:r>
    </w:p>
    <w:p w:rsidR="002C6D61" w:rsidRPr="00DF5769" w:rsidRDefault="002C6D61" w:rsidP="002C6D61">
      <w:pPr>
        <w:spacing w:before="100" w:beforeAutospacing="1" w:after="100" w:afterAutospacing="1"/>
        <w:jc w:val="both"/>
        <w:rPr>
          <w:sz w:val="28"/>
          <w:szCs w:val="28"/>
          <w:lang w:eastAsia="uk-UA"/>
        </w:rPr>
      </w:pPr>
      <w:bookmarkStart w:id="19" w:name="n252"/>
      <w:bookmarkEnd w:id="19"/>
      <w:r w:rsidRPr="00DF5769">
        <w:rPr>
          <w:sz w:val="28"/>
          <w:szCs w:val="28"/>
          <w:lang w:eastAsia="uk-UA"/>
        </w:rPr>
        <w:t xml:space="preserve">У першій таблиці підпункту 2 </w:t>
      </w:r>
      <w:r w:rsidR="00836333" w:rsidRPr="00DF5769">
        <w:rPr>
          <w:sz w:val="28"/>
          <w:szCs w:val="28"/>
          <w:lang w:eastAsia="uk-UA"/>
        </w:rPr>
        <w:t xml:space="preserve">пункту 4 </w:t>
      </w:r>
      <w:r w:rsidRPr="00DF5769">
        <w:rPr>
          <w:sz w:val="28"/>
          <w:szCs w:val="28"/>
          <w:lang w:eastAsia="uk-UA"/>
        </w:rPr>
        <w:t xml:space="preserve">зазначаються додаткові </w:t>
      </w:r>
      <w:r w:rsidR="00901AF4" w:rsidRPr="00DF5769">
        <w:rPr>
          <w:sz w:val="28"/>
          <w:szCs w:val="28"/>
          <w:lang w:eastAsia="uk-UA"/>
        </w:rPr>
        <w:t>витрати</w:t>
      </w:r>
      <w:r w:rsidRPr="00DF5769">
        <w:rPr>
          <w:sz w:val="28"/>
          <w:szCs w:val="28"/>
          <w:lang w:eastAsia="uk-UA"/>
        </w:rPr>
        <w:t xml:space="preserve"> на наступні за плановим два бюджетні періоди (у розрізі </w:t>
      </w:r>
      <w:hyperlink r:id="rId13" w:tgtFrame="_blank" w:history="1">
        <w:r w:rsidRPr="00DF5769">
          <w:rPr>
            <w:sz w:val="28"/>
            <w:szCs w:val="28"/>
            <w:lang w:eastAsia="uk-UA"/>
          </w:rPr>
          <w:t>кодів економічної класифікації видатків бюджету</w:t>
        </w:r>
      </w:hyperlink>
      <w:r w:rsidRPr="00DF5769">
        <w:rPr>
          <w:sz w:val="28"/>
          <w:szCs w:val="28"/>
          <w:lang w:eastAsia="uk-UA"/>
        </w:rPr>
        <w:t xml:space="preserve"> або класифікації кредитування бюджету).</w:t>
      </w:r>
    </w:p>
    <w:p w:rsidR="002C6D61" w:rsidRPr="00DF5769" w:rsidRDefault="002C6D61" w:rsidP="002C6D61">
      <w:pPr>
        <w:spacing w:before="100" w:beforeAutospacing="1" w:after="100" w:afterAutospacing="1"/>
        <w:jc w:val="both"/>
        <w:rPr>
          <w:sz w:val="28"/>
          <w:szCs w:val="28"/>
          <w:lang w:eastAsia="uk-UA"/>
        </w:rPr>
      </w:pPr>
      <w:bookmarkStart w:id="20" w:name="n253"/>
      <w:bookmarkEnd w:id="20"/>
      <w:r w:rsidRPr="00DF5769">
        <w:rPr>
          <w:sz w:val="28"/>
          <w:szCs w:val="28"/>
          <w:lang w:eastAsia="uk-UA"/>
        </w:rPr>
        <w:t>У графах 4 і 6 першої таблиці підпункту</w:t>
      </w:r>
      <w:r w:rsidR="00123164" w:rsidRPr="00DF5769">
        <w:rPr>
          <w:sz w:val="28"/>
          <w:szCs w:val="28"/>
          <w:lang w:eastAsia="uk-UA"/>
        </w:rPr>
        <w:t xml:space="preserve"> </w:t>
      </w:r>
      <w:r w:rsidRPr="00DF5769">
        <w:rPr>
          <w:sz w:val="28"/>
          <w:szCs w:val="28"/>
          <w:lang w:eastAsia="uk-UA"/>
        </w:rPr>
        <w:t>2 зазначається сума збільшення індикативних прогнозних показників.</w:t>
      </w:r>
    </w:p>
    <w:p w:rsidR="002C6D61" w:rsidRPr="00DF5769" w:rsidRDefault="002C6D61" w:rsidP="002C6D61">
      <w:pPr>
        <w:spacing w:before="100" w:beforeAutospacing="1" w:after="100" w:afterAutospacing="1"/>
        <w:jc w:val="both"/>
        <w:rPr>
          <w:sz w:val="28"/>
          <w:szCs w:val="28"/>
          <w:lang w:eastAsia="uk-UA"/>
        </w:rPr>
      </w:pPr>
      <w:bookmarkStart w:id="21" w:name="n254"/>
      <w:bookmarkEnd w:id="21"/>
      <w:r w:rsidRPr="00DF5769">
        <w:rPr>
          <w:sz w:val="28"/>
          <w:szCs w:val="28"/>
          <w:lang w:eastAsia="uk-UA"/>
        </w:rPr>
        <w:t xml:space="preserve">У графі 7 першої таблиці підпункту 2 наводяться обґрунтування необхідності та розрахунки додаткових </w:t>
      </w:r>
      <w:r w:rsidR="00DB79E8" w:rsidRPr="00DF5769">
        <w:rPr>
          <w:sz w:val="28"/>
          <w:szCs w:val="28"/>
          <w:lang w:eastAsia="uk-UA"/>
        </w:rPr>
        <w:t>витрат</w:t>
      </w:r>
      <w:r w:rsidRPr="00DF5769">
        <w:rPr>
          <w:sz w:val="28"/>
          <w:szCs w:val="28"/>
          <w:lang w:eastAsia="uk-UA"/>
        </w:rPr>
        <w:t xml:space="preserve"> загального фонду на наступні за плановим два бюджетні періоди.</w:t>
      </w:r>
    </w:p>
    <w:p w:rsidR="002C6D61" w:rsidRPr="00DF5769" w:rsidRDefault="00AD0694" w:rsidP="00217E3B">
      <w:pPr>
        <w:pStyle w:val="af0"/>
        <w:spacing w:before="0" w:beforeAutospacing="0" w:after="0" w:afterAutospacing="0"/>
        <w:ind w:firstLine="737"/>
        <w:jc w:val="both"/>
        <w:rPr>
          <w:sz w:val="28"/>
          <w:szCs w:val="28"/>
          <w:lang w:val="uk-UA"/>
        </w:rPr>
      </w:pPr>
      <w:bookmarkStart w:id="22" w:name="n255"/>
      <w:bookmarkEnd w:id="22"/>
      <w:r w:rsidRPr="00DF5769">
        <w:rPr>
          <w:sz w:val="28"/>
          <w:szCs w:val="28"/>
          <w:lang w:val="uk-UA" w:eastAsia="uk-UA"/>
        </w:rPr>
        <w:t xml:space="preserve">У графах </w:t>
      </w:r>
      <w:r w:rsidR="002C6D61" w:rsidRPr="00DF5769">
        <w:rPr>
          <w:sz w:val="28"/>
          <w:szCs w:val="28"/>
          <w:lang w:val="uk-UA" w:eastAsia="uk-UA"/>
        </w:rPr>
        <w:t>3</w:t>
      </w:r>
      <w:r w:rsidR="00B560BC" w:rsidRPr="00DF5769">
        <w:rPr>
          <w:sz w:val="28"/>
          <w:szCs w:val="28"/>
          <w:lang w:val="uk-UA" w:eastAsia="uk-UA"/>
        </w:rPr>
        <w:t>, 4,</w:t>
      </w:r>
      <w:r w:rsidR="006849E7" w:rsidRPr="00DF5769">
        <w:rPr>
          <w:sz w:val="28"/>
          <w:szCs w:val="28"/>
          <w:lang w:val="uk-UA" w:eastAsia="uk-UA"/>
        </w:rPr>
        <w:t xml:space="preserve"> </w:t>
      </w:r>
      <w:r w:rsidRPr="00DF5769">
        <w:rPr>
          <w:sz w:val="28"/>
          <w:szCs w:val="28"/>
          <w:lang w:val="uk-UA" w:eastAsia="uk-UA"/>
        </w:rPr>
        <w:t>5</w:t>
      </w:r>
      <w:r w:rsidR="002C6D61" w:rsidRPr="00DF5769">
        <w:rPr>
          <w:sz w:val="28"/>
          <w:szCs w:val="28"/>
          <w:lang w:val="uk-UA" w:eastAsia="uk-UA"/>
        </w:rPr>
        <w:t xml:space="preserve"> другої таблиці підпункту</w:t>
      </w:r>
      <w:r w:rsidR="00123164" w:rsidRPr="00DF5769">
        <w:rPr>
          <w:sz w:val="28"/>
          <w:szCs w:val="28"/>
          <w:lang w:val="uk-UA" w:eastAsia="uk-UA"/>
        </w:rPr>
        <w:t xml:space="preserve"> </w:t>
      </w:r>
      <w:r w:rsidR="002C6D61" w:rsidRPr="00DF5769">
        <w:rPr>
          <w:sz w:val="28"/>
          <w:szCs w:val="28"/>
          <w:lang w:val="uk-UA" w:eastAsia="uk-UA"/>
        </w:rPr>
        <w:t xml:space="preserve">2 </w:t>
      </w:r>
      <w:r w:rsidR="00836333" w:rsidRPr="00DF5769">
        <w:rPr>
          <w:sz w:val="28"/>
          <w:szCs w:val="28"/>
          <w:lang w:val="uk-UA" w:eastAsia="uk-UA"/>
        </w:rPr>
        <w:t xml:space="preserve">пункту 4 </w:t>
      </w:r>
      <w:r w:rsidR="002C6D61" w:rsidRPr="00DF5769">
        <w:rPr>
          <w:sz w:val="28"/>
          <w:szCs w:val="28"/>
          <w:lang w:val="uk-UA" w:eastAsia="uk-UA"/>
        </w:rPr>
        <w:t xml:space="preserve">зазначаються результативні показники </w:t>
      </w:r>
      <w:r w:rsidRPr="00DF5769">
        <w:rPr>
          <w:sz w:val="28"/>
          <w:szCs w:val="28"/>
          <w:lang w:val="uk-UA" w:eastAsia="uk-UA"/>
        </w:rPr>
        <w:t xml:space="preserve">затрат, </w:t>
      </w:r>
      <w:r w:rsidR="002C6D61" w:rsidRPr="00DF5769">
        <w:rPr>
          <w:sz w:val="28"/>
          <w:szCs w:val="28"/>
          <w:lang w:val="uk-UA" w:eastAsia="uk-UA"/>
        </w:rPr>
        <w:t>продукту</w:t>
      </w:r>
      <w:r w:rsidRPr="00DF5769">
        <w:rPr>
          <w:sz w:val="28"/>
          <w:szCs w:val="28"/>
          <w:lang w:val="uk-UA" w:eastAsia="uk-UA"/>
        </w:rPr>
        <w:t>,</w:t>
      </w:r>
      <w:r w:rsidR="002C6D61" w:rsidRPr="00DF5769">
        <w:rPr>
          <w:sz w:val="28"/>
          <w:szCs w:val="28"/>
          <w:lang w:val="uk-UA" w:eastAsia="uk-UA"/>
        </w:rPr>
        <w:t xml:space="preserve"> ефективності</w:t>
      </w:r>
      <w:r w:rsidRPr="00DF5769">
        <w:rPr>
          <w:sz w:val="28"/>
          <w:szCs w:val="28"/>
          <w:lang w:val="uk-UA" w:eastAsia="uk-UA"/>
        </w:rPr>
        <w:t xml:space="preserve"> та якості</w:t>
      </w:r>
      <w:r w:rsidR="002C6D61" w:rsidRPr="00DF5769">
        <w:rPr>
          <w:sz w:val="28"/>
          <w:szCs w:val="28"/>
          <w:lang w:val="uk-UA" w:eastAsia="uk-UA"/>
        </w:rPr>
        <w:t>, що характеризують виконання бюджетної програми</w:t>
      </w:r>
      <w:r w:rsidR="00DB79E8" w:rsidRPr="00DF5769">
        <w:rPr>
          <w:sz w:val="28"/>
          <w:szCs w:val="28"/>
          <w:lang w:val="uk-UA" w:eastAsia="uk-UA"/>
        </w:rPr>
        <w:t xml:space="preserve"> </w:t>
      </w:r>
      <w:r w:rsidR="002C6D61" w:rsidRPr="00DF5769">
        <w:rPr>
          <w:sz w:val="28"/>
          <w:szCs w:val="28"/>
          <w:lang w:val="uk-UA" w:eastAsia="uk-UA"/>
        </w:rPr>
        <w:t>у наступних за плановим двох бюджетних періодах, їх одиниці виміру та відповідне джерело інформації</w:t>
      </w:r>
      <w:r w:rsidR="000D69DA" w:rsidRPr="00DF5769">
        <w:rPr>
          <w:sz w:val="28"/>
          <w:szCs w:val="28"/>
          <w:lang w:val="uk-UA" w:eastAsia="uk-UA"/>
        </w:rPr>
        <w:t>,</w:t>
      </w:r>
      <w:r w:rsidR="000D69DA" w:rsidRPr="00DF5769">
        <w:rPr>
          <w:sz w:val="28"/>
          <w:szCs w:val="28"/>
          <w:lang w:val="uk-UA"/>
        </w:rPr>
        <w:t xml:space="preserve"> які мають відповідати графам 2, 3, 4 підпункту 2 пункту 8 Форми-2.</w:t>
      </w:r>
    </w:p>
    <w:p w:rsidR="002C6D61" w:rsidRPr="00DF5769" w:rsidRDefault="002C6D61" w:rsidP="002C6D61">
      <w:pPr>
        <w:spacing w:before="100" w:beforeAutospacing="1" w:after="100" w:afterAutospacing="1"/>
        <w:jc w:val="both"/>
        <w:rPr>
          <w:sz w:val="28"/>
          <w:szCs w:val="28"/>
          <w:lang w:eastAsia="uk-UA"/>
        </w:rPr>
      </w:pPr>
      <w:bookmarkStart w:id="23" w:name="n256"/>
      <w:bookmarkEnd w:id="23"/>
      <w:r w:rsidRPr="00DF5769">
        <w:rPr>
          <w:sz w:val="28"/>
          <w:szCs w:val="28"/>
          <w:lang w:eastAsia="uk-UA"/>
        </w:rPr>
        <w:t xml:space="preserve">У графах </w:t>
      </w:r>
      <w:r w:rsidR="009E4055" w:rsidRPr="00DF5769">
        <w:rPr>
          <w:sz w:val="28"/>
          <w:szCs w:val="28"/>
          <w:lang w:eastAsia="uk-UA"/>
        </w:rPr>
        <w:t>6</w:t>
      </w:r>
      <w:r w:rsidRPr="00DF5769">
        <w:rPr>
          <w:sz w:val="28"/>
          <w:szCs w:val="28"/>
          <w:lang w:eastAsia="uk-UA"/>
        </w:rPr>
        <w:t xml:space="preserve"> і </w:t>
      </w:r>
      <w:r w:rsidR="009E4055" w:rsidRPr="00DF5769">
        <w:rPr>
          <w:sz w:val="28"/>
          <w:szCs w:val="28"/>
          <w:lang w:eastAsia="uk-UA"/>
        </w:rPr>
        <w:t>8</w:t>
      </w:r>
      <w:r w:rsidRPr="00DF5769">
        <w:rPr>
          <w:sz w:val="28"/>
          <w:szCs w:val="28"/>
          <w:lang w:eastAsia="uk-UA"/>
        </w:rPr>
        <w:t xml:space="preserve"> другої таблиці підпункту 2 зазначаються результативні показники, які передбачається досягти у наступних за плановим двох бюджетних періодах в межах </w:t>
      </w:r>
      <w:r w:rsidR="00FC0DB0" w:rsidRPr="00DF5769">
        <w:rPr>
          <w:sz w:val="28"/>
          <w:szCs w:val="28"/>
        </w:rPr>
        <w:t xml:space="preserve">індикативних прогнозних </w:t>
      </w:r>
      <w:r w:rsidR="002E7430" w:rsidRPr="00DF5769">
        <w:rPr>
          <w:sz w:val="28"/>
          <w:szCs w:val="28"/>
        </w:rPr>
        <w:t>показників</w:t>
      </w:r>
      <w:r w:rsidRPr="00DF5769">
        <w:rPr>
          <w:sz w:val="28"/>
          <w:szCs w:val="28"/>
          <w:lang w:eastAsia="uk-UA"/>
        </w:rPr>
        <w:t xml:space="preserve"> на відповідний бюджетний період.</w:t>
      </w:r>
    </w:p>
    <w:p w:rsidR="002C6D61" w:rsidRPr="00C34C38" w:rsidRDefault="002C6D61" w:rsidP="002C6D61">
      <w:pPr>
        <w:spacing w:before="100" w:beforeAutospacing="1" w:after="100" w:afterAutospacing="1"/>
        <w:jc w:val="both"/>
        <w:rPr>
          <w:sz w:val="28"/>
          <w:szCs w:val="28"/>
          <w:lang w:eastAsia="uk-UA"/>
        </w:rPr>
      </w:pPr>
      <w:bookmarkStart w:id="24" w:name="n257"/>
      <w:bookmarkEnd w:id="24"/>
      <w:r w:rsidRPr="00C34C38">
        <w:rPr>
          <w:sz w:val="28"/>
          <w:szCs w:val="28"/>
          <w:lang w:eastAsia="uk-UA"/>
        </w:rPr>
        <w:t xml:space="preserve">У графах </w:t>
      </w:r>
      <w:r w:rsidR="001C1446" w:rsidRPr="00C34C38">
        <w:rPr>
          <w:sz w:val="28"/>
          <w:szCs w:val="28"/>
          <w:lang w:eastAsia="uk-UA"/>
        </w:rPr>
        <w:t>7</w:t>
      </w:r>
      <w:r w:rsidRPr="00C34C38">
        <w:rPr>
          <w:sz w:val="28"/>
          <w:szCs w:val="28"/>
          <w:lang w:eastAsia="uk-UA"/>
        </w:rPr>
        <w:t xml:space="preserve"> і </w:t>
      </w:r>
      <w:r w:rsidR="001C1446" w:rsidRPr="00C34C38">
        <w:rPr>
          <w:sz w:val="28"/>
          <w:szCs w:val="28"/>
          <w:lang w:eastAsia="uk-UA"/>
        </w:rPr>
        <w:t>9</w:t>
      </w:r>
      <w:r w:rsidRPr="00C34C38">
        <w:rPr>
          <w:sz w:val="28"/>
          <w:szCs w:val="28"/>
          <w:lang w:eastAsia="uk-UA"/>
        </w:rPr>
        <w:t xml:space="preserve"> другої таблиці підпункту 2 зазначаються зміни (збільшення/зменшення) зазначених результативних показників у разі виділення додаткових </w:t>
      </w:r>
      <w:r w:rsidR="000D69DA" w:rsidRPr="00C34C38">
        <w:rPr>
          <w:sz w:val="28"/>
          <w:szCs w:val="28"/>
          <w:lang w:eastAsia="uk-UA"/>
        </w:rPr>
        <w:t>витрат</w:t>
      </w:r>
      <w:r w:rsidRPr="00C34C38">
        <w:rPr>
          <w:sz w:val="28"/>
          <w:szCs w:val="28"/>
          <w:lang w:eastAsia="uk-UA"/>
        </w:rPr>
        <w:t xml:space="preserve"> у відповідних бюджетних періодах.</w:t>
      </w:r>
    </w:p>
    <w:p w:rsidR="002C6D61" w:rsidRPr="00C34C38" w:rsidRDefault="002C6D61" w:rsidP="002C6D61">
      <w:pPr>
        <w:spacing w:before="100" w:beforeAutospacing="1" w:after="100" w:afterAutospacing="1"/>
        <w:jc w:val="both"/>
        <w:rPr>
          <w:sz w:val="28"/>
          <w:szCs w:val="28"/>
          <w:lang w:eastAsia="uk-UA"/>
        </w:rPr>
      </w:pPr>
      <w:bookmarkStart w:id="25" w:name="n258"/>
      <w:bookmarkEnd w:id="25"/>
      <w:r w:rsidRPr="00C34C38">
        <w:rPr>
          <w:sz w:val="28"/>
          <w:szCs w:val="28"/>
          <w:lang w:eastAsia="uk-UA"/>
        </w:rPr>
        <w:t xml:space="preserve">В останньому рядку «ВСЬОГО» підпунктів </w:t>
      </w:r>
      <w:r w:rsidR="00123164" w:rsidRPr="00C34C38">
        <w:rPr>
          <w:sz w:val="28"/>
          <w:szCs w:val="28"/>
          <w:lang w:eastAsia="uk-UA"/>
        </w:rPr>
        <w:t>1</w:t>
      </w:r>
      <w:r w:rsidRPr="00C34C38">
        <w:rPr>
          <w:sz w:val="28"/>
          <w:szCs w:val="28"/>
          <w:lang w:eastAsia="uk-UA"/>
        </w:rPr>
        <w:t xml:space="preserve"> та </w:t>
      </w:r>
      <w:r w:rsidR="00123164" w:rsidRPr="00C34C38">
        <w:rPr>
          <w:sz w:val="28"/>
          <w:szCs w:val="28"/>
          <w:lang w:eastAsia="uk-UA"/>
        </w:rPr>
        <w:t>2</w:t>
      </w:r>
      <w:r w:rsidRPr="00C34C38">
        <w:rPr>
          <w:sz w:val="28"/>
          <w:szCs w:val="28"/>
          <w:lang w:eastAsia="uk-UA"/>
        </w:rPr>
        <w:t xml:space="preserve"> </w:t>
      </w:r>
      <w:r w:rsidR="00836333" w:rsidRPr="00C34C38">
        <w:rPr>
          <w:sz w:val="28"/>
          <w:szCs w:val="28"/>
          <w:lang w:eastAsia="uk-UA"/>
        </w:rPr>
        <w:t>пункту 4</w:t>
      </w:r>
      <w:r w:rsidR="00836333">
        <w:rPr>
          <w:sz w:val="28"/>
          <w:szCs w:val="28"/>
          <w:lang w:eastAsia="uk-UA"/>
        </w:rPr>
        <w:t xml:space="preserve"> </w:t>
      </w:r>
      <w:r w:rsidRPr="00C34C38">
        <w:rPr>
          <w:sz w:val="28"/>
          <w:szCs w:val="28"/>
          <w:lang w:eastAsia="uk-UA"/>
        </w:rPr>
        <w:t>зазначається загальна сума додаткових коштів за всіма бюджетними програмами.</w:t>
      </w:r>
    </w:p>
    <w:p w:rsidR="006D2A99" w:rsidRPr="00C34C38" w:rsidRDefault="006D2A99" w:rsidP="006D2A99">
      <w:pPr>
        <w:ind w:firstLine="851"/>
        <w:jc w:val="both"/>
        <w:rPr>
          <w:sz w:val="28"/>
          <w:szCs w:val="28"/>
        </w:rPr>
      </w:pPr>
      <w:r w:rsidRPr="00C34C38">
        <w:rPr>
          <w:sz w:val="28"/>
          <w:szCs w:val="28"/>
        </w:rPr>
        <w:lastRenderedPageBreak/>
        <w:t xml:space="preserve">Видатки, які включаються у форми, повинні бути </w:t>
      </w:r>
      <w:r w:rsidR="00404527" w:rsidRPr="00C34C38">
        <w:rPr>
          <w:sz w:val="28"/>
          <w:szCs w:val="28"/>
        </w:rPr>
        <w:t>обґрунтовані</w:t>
      </w:r>
      <w:r w:rsidRPr="00C34C38">
        <w:rPr>
          <w:sz w:val="28"/>
          <w:szCs w:val="28"/>
        </w:rPr>
        <w:t xml:space="preserve"> детальними розрахунками (наприклад: розрахунок видатків на енергоносії повинен базуватись на підставі показників фактичного їх споживання за даними лічильників та відповідних тарифів на ці цілі).</w:t>
      </w:r>
    </w:p>
    <w:p w:rsidR="006D2A99" w:rsidRPr="00C34C38" w:rsidRDefault="006D2A99" w:rsidP="006D2A99">
      <w:pPr>
        <w:ind w:firstLine="851"/>
        <w:jc w:val="both"/>
        <w:rPr>
          <w:sz w:val="20"/>
          <w:szCs w:val="28"/>
        </w:rPr>
      </w:pPr>
    </w:p>
    <w:p w:rsidR="009347FC" w:rsidRPr="00C34C38" w:rsidRDefault="009347FC" w:rsidP="00F43344">
      <w:pPr>
        <w:ind w:firstLine="851"/>
        <w:jc w:val="both"/>
        <w:rPr>
          <w:b/>
          <w:sz w:val="28"/>
          <w:szCs w:val="28"/>
        </w:rPr>
      </w:pPr>
    </w:p>
    <w:p w:rsidR="009347FC" w:rsidRPr="00C34C38" w:rsidRDefault="009347FC" w:rsidP="00F43344">
      <w:pPr>
        <w:ind w:firstLine="851"/>
        <w:jc w:val="both"/>
        <w:rPr>
          <w:b/>
          <w:sz w:val="28"/>
          <w:szCs w:val="28"/>
        </w:rPr>
      </w:pPr>
    </w:p>
    <w:p w:rsidR="006D2A99" w:rsidRPr="00C34C38" w:rsidRDefault="006D2A99" w:rsidP="00F43344">
      <w:pPr>
        <w:ind w:firstLine="851"/>
        <w:jc w:val="both"/>
        <w:rPr>
          <w:b/>
          <w:sz w:val="28"/>
          <w:szCs w:val="28"/>
        </w:rPr>
      </w:pPr>
      <w:r w:rsidRPr="00C34C38">
        <w:rPr>
          <w:b/>
          <w:sz w:val="28"/>
          <w:szCs w:val="28"/>
        </w:rPr>
        <w:t xml:space="preserve">До </w:t>
      </w:r>
      <w:r w:rsidR="009E4055" w:rsidRPr="00C34C38">
        <w:rPr>
          <w:b/>
          <w:sz w:val="28"/>
          <w:szCs w:val="28"/>
        </w:rPr>
        <w:t>Форми -1 та Форми- 2</w:t>
      </w:r>
      <w:r w:rsidRPr="00C34C38">
        <w:rPr>
          <w:b/>
          <w:sz w:val="28"/>
          <w:szCs w:val="28"/>
        </w:rPr>
        <w:t xml:space="preserve"> </w:t>
      </w:r>
      <w:r w:rsidR="009E4055" w:rsidRPr="00C34C38">
        <w:rPr>
          <w:b/>
          <w:sz w:val="28"/>
          <w:szCs w:val="28"/>
        </w:rPr>
        <w:t>головні</w:t>
      </w:r>
      <w:r w:rsidR="00A92D8E" w:rsidRPr="00C34C38">
        <w:rPr>
          <w:b/>
          <w:sz w:val="28"/>
          <w:szCs w:val="28"/>
        </w:rPr>
        <w:t xml:space="preserve"> </w:t>
      </w:r>
      <w:r w:rsidRPr="00C34C38">
        <w:rPr>
          <w:b/>
          <w:sz w:val="28"/>
          <w:szCs w:val="28"/>
        </w:rPr>
        <w:t>розпорядники коштів бюджету</w:t>
      </w:r>
      <w:r w:rsidR="00987179" w:rsidRPr="00C34C38">
        <w:t xml:space="preserve"> </w:t>
      </w:r>
      <w:r w:rsidR="000F0ED4">
        <w:rPr>
          <w:b/>
          <w:sz w:val="28"/>
          <w:szCs w:val="28"/>
        </w:rPr>
        <w:t xml:space="preserve">Вінницької міської </w:t>
      </w:r>
      <w:r w:rsidR="00987179" w:rsidRPr="00C34C38">
        <w:rPr>
          <w:b/>
          <w:sz w:val="28"/>
          <w:szCs w:val="28"/>
        </w:rPr>
        <w:t>територіальної громади</w:t>
      </w:r>
      <w:r w:rsidRPr="00C34C38">
        <w:rPr>
          <w:b/>
          <w:sz w:val="28"/>
          <w:szCs w:val="28"/>
        </w:rPr>
        <w:t xml:space="preserve"> подають пояснювальну записку,</w:t>
      </w:r>
      <w:r w:rsidR="000F0ED4">
        <w:rPr>
          <w:b/>
          <w:sz w:val="28"/>
          <w:szCs w:val="28"/>
        </w:rPr>
        <w:t xml:space="preserve"> </w:t>
      </w:r>
      <w:r w:rsidRPr="00C34C38">
        <w:rPr>
          <w:b/>
          <w:sz w:val="28"/>
          <w:szCs w:val="28"/>
        </w:rPr>
        <w:t xml:space="preserve">в якій дається </w:t>
      </w:r>
      <w:r w:rsidR="00404527" w:rsidRPr="00C34C38">
        <w:rPr>
          <w:b/>
          <w:sz w:val="28"/>
          <w:szCs w:val="28"/>
        </w:rPr>
        <w:t>обґрунтування</w:t>
      </w:r>
      <w:r w:rsidR="000F0ED4">
        <w:rPr>
          <w:b/>
          <w:sz w:val="28"/>
          <w:szCs w:val="28"/>
        </w:rPr>
        <w:t xml:space="preserve"> </w:t>
      </w:r>
      <w:r w:rsidRPr="00C34C38">
        <w:rPr>
          <w:b/>
          <w:sz w:val="28"/>
          <w:szCs w:val="28"/>
        </w:rPr>
        <w:t>запиту на збільшення обсягу прогнозних показників</w:t>
      </w:r>
      <w:r w:rsidR="009E4055" w:rsidRPr="00C34C38">
        <w:rPr>
          <w:b/>
          <w:sz w:val="28"/>
          <w:szCs w:val="28"/>
        </w:rPr>
        <w:t>.</w:t>
      </w:r>
    </w:p>
    <w:p w:rsidR="002A6C76" w:rsidRPr="00C34C38" w:rsidRDefault="002A6C76" w:rsidP="002A6C76">
      <w:pPr>
        <w:tabs>
          <w:tab w:val="left" w:pos="1260"/>
        </w:tabs>
        <w:ind w:firstLine="540"/>
        <w:jc w:val="both"/>
        <w:rPr>
          <w:b/>
          <w:bCs/>
          <w:i/>
          <w:iCs/>
          <w:sz w:val="40"/>
          <w:szCs w:val="28"/>
          <w:u w:val="single"/>
        </w:rPr>
      </w:pPr>
    </w:p>
    <w:p w:rsidR="007B3069" w:rsidRPr="00C34C38" w:rsidRDefault="007B3069" w:rsidP="002A6C76">
      <w:pPr>
        <w:tabs>
          <w:tab w:val="left" w:pos="1260"/>
        </w:tabs>
        <w:ind w:firstLine="540"/>
        <w:jc w:val="both"/>
        <w:rPr>
          <w:b/>
          <w:bCs/>
          <w:i/>
          <w:iCs/>
          <w:sz w:val="40"/>
          <w:szCs w:val="28"/>
          <w:u w:val="single"/>
        </w:rPr>
      </w:pPr>
    </w:p>
    <w:p w:rsidR="00D80B46" w:rsidRPr="00C34C38" w:rsidRDefault="00D80B46" w:rsidP="002D46E5">
      <w:pPr>
        <w:jc w:val="both"/>
        <w:rPr>
          <w:sz w:val="18"/>
          <w:szCs w:val="28"/>
        </w:rPr>
      </w:pPr>
    </w:p>
    <w:p w:rsidR="009347FC" w:rsidRPr="00C34C38" w:rsidRDefault="009347FC" w:rsidP="002D46E5">
      <w:pPr>
        <w:jc w:val="both"/>
        <w:rPr>
          <w:sz w:val="18"/>
          <w:szCs w:val="28"/>
        </w:rPr>
      </w:pPr>
    </w:p>
    <w:p w:rsidR="009347FC" w:rsidRPr="00C34C38" w:rsidRDefault="009347FC" w:rsidP="002D46E5">
      <w:pPr>
        <w:jc w:val="both"/>
        <w:rPr>
          <w:sz w:val="18"/>
          <w:szCs w:val="28"/>
        </w:rPr>
      </w:pPr>
    </w:p>
    <w:p w:rsidR="000F46AA" w:rsidRPr="00C34C38" w:rsidRDefault="000F46AA" w:rsidP="000F46AA">
      <w:pPr>
        <w:jc w:val="both"/>
        <w:rPr>
          <w:b/>
          <w:i/>
          <w:sz w:val="28"/>
          <w:szCs w:val="28"/>
        </w:rPr>
      </w:pPr>
      <w:r w:rsidRPr="00C34C38">
        <w:rPr>
          <w:b/>
          <w:i/>
          <w:sz w:val="28"/>
          <w:szCs w:val="28"/>
        </w:rPr>
        <w:t xml:space="preserve">Заступник директора департаменту – </w:t>
      </w:r>
    </w:p>
    <w:p w:rsidR="000F46AA" w:rsidRPr="00C34C38" w:rsidRDefault="000F46AA" w:rsidP="000F46AA">
      <w:pPr>
        <w:jc w:val="both"/>
        <w:rPr>
          <w:b/>
          <w:i/>
          <w:sz w:val="28"/>
          <w:szCs w:val="28"/>
        </w:rPr>
      </w:pPr>
      <w:r w:rsidRPr="00C34C38">
        <w:rPr>
          <w:b/>
          <w:i/>
          <w:sz w:val="28"/>
          <w:szCs w:val="28"/>
        </w:rPr>
        <w:t xml:space="preserve">начальник  бюджетного відділу </w:t>
      </w:r>
    </w:p>
    <w:p w:rsidR="000F46AA" w:rsidRPr="00D66DC5" w:rsidRDefault="00D04EFF" w:rsidP="000F46AA">
      <w:pPr>
        <w:jc w:val="both"/>
        <w:rPr>
          <w:b/>
          <w:i/>
          <w:sz w:val="28"/>
          <w:szCs w:val="28"/>
        </w:rPr>
      </w:pPr>
      <w:r w:rsidRPr="00C34C38">
        <w:rPr>
          <w:b/>
          <w:i/>
          <w:sz w:val="28"/>
          <w:szCs w:val="28"/>
        </w:rPr>
        <w:t>д</w:t>
      </w:r>
      <w:r w:rsidR="000F46AA" w:rsidRPr="00C34C38">
        <w:rPr>
          <w:b/>
          <w:i/>
          <w:sz w:val="28"/>
          <w:szCs w:val="28"/>
        </w:rPr>
        <w:t>епартаменту фінансів міської ради                                       Антоніна Л</w:t>
      </w:r>
      <w:r w:rsidR="00DF6C67">
        <w:rPr>
          <w:b/>
          <w:i/>
          <w:sz w:val="28"/>
          <w:szCs w:val="28"/>
        </w:rPr>
        <w:t>ЕСЬ</w:t>
      </w:r>
    </w:p>
    <w:p w:rsidR="000F46AA" w:rsidRPr="00D66DC5" w:rsidRDefault="000F46AA" w:rsidP="000F46AA">
      <w:pPr>
        <w:jc w:val="both"/>
        <w:rPr>
          <w:b/>
          <w:i/>
          <w:sz w:val="28"/>
          <w:szCs w:val="28"/>
        </w:rPr>
      </w:pPr>
    </w:p>
    <w:p w:rsidR="007A7B8D" w:rsidRPr="00D66DC5" w:rsidRDefault="007A7B8D" w:rsidP="007A7B8D">
      <w:pPr>
        <w:jc w:val="both"/>
        <w:rPr>
          <w:b/>
          <w:bCs/>
          <w:sz w:val="28"/>
          <w:szCs w:val="28"/>
        </w:rPr>
      </w:pPr>
    </w:p>
    <w:sectPr w:rsidR="007A7B8D" w:rsidRPr="00D66DC5" w:rsidSect="007B3069">
      <w:headerReference w:type="default" r:id="rId14"/>
      <w:pgSz w:w="11906" w:h="16838"/>
      <w:pgMar w:top="567"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C86" w:rsidRDefault="00C87C86">
      <w:r>
        <w:separator/>
      </w:r>
    </w:p>
  </w:endnote>
  <w:endnote w:type="continuationSeparator" w:id="0">
    <w:p w:rsidR="00C87C86" w:rsidRDefault="00C8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Microsoft Uighur">
    <w:altName w:val="Times New Roman"/>
    <w:panose1 w:val="02000000000000000000"/>
    <w:charset w:val="00"/>
    <w:family w:val="auto"/>
    <w:pitch w:val="variable"/>
    <w:sig w:usb0="00000000" w:usb1="80000002" w:usb2="00000008" w:usb3="00000000" w:csb0="0000004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C86" w:rsidRDefault="00C87C86">
      <w:r>
        <w:separator/>
      </w:r>
    </w:p>
  </w:footnote>
  <w:footnote w:type="continuationSeparator" w:id="0">
    <w:p w:rsidR="00C87C86" w:rsidRDefault="00C87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AF4" w:rsidRDefault="00901AF4" w:rsidP="007D5AFA">
    <w:pPr>
      <w:pStyle w:val="a7"/>
      <w:framePr w:wrap="auto"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4909BF">
      <w:rPr>
        <w:rStyle w:val="a8"/>
        <w:noProof/>
      </w:rPr>
      <w:t>6</w:t>
    </w:r>
    <w:r>
      <w:rPr>
        <w:rStyle w:val="a8"/>
      </w:rPr>
      <w:fldChar w:fldCharType="end"/>
    </w:r>
  </w:p>
  <w:p w:rsidR="00901AF4" w:rsidRDefault="00901AF4" w:rsidP="000902E1">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2140D"/>
    <w:multiLevelType w:val="hybridMultilevel"/>
    <w:tmpl w:val="6392698A"/>
    <w:lvl w:ilvl="0" w:tplc="75E8D704">
      <w:start w:val="2"/>
      <w:numFmt w:val="decimal"/>
      <w:lvlText w:val="%1)"/>
      <w:lvlJc w:val="left"/>
      <w:pPr>
        <w:tabs>
          <w:tab w:val="num" w:pos="1068"/>
        </w:tabs>
        <w:ind w:left="1068" w:hanging="360"/>
      </w:pPr>
      <w:rPr>
        <w:rFonts w:cs="Times New Roman" w:hint="default"/>
      </w:rPr>
    </w:lvl>
    <w:lvl w:ilvl="1" w:tplc="04220019">
      <w:start w:val="1"/>
      <w:numFmt w:val="lowerLetter"/>
      <w:lvlText w:val="%2."/>
      <w:lvlJc w:val="left"/>
      <w:pPr>
        <w:tabs>
          <w:tab w:val="num" w:pos="1788"/>
        </w:tabs>
        <w:ind w:left="1788" w:hanging="360"/>
      </w:pPr>
      <w:rPr>
        <w:rFonts w:cs="Times New Roman"/>
      </w:rPr>
    </w:lvl>
    <w:lvl w:ilvl="2" w:tplc="0422001B">
      <w:start w:val="1"/>
      <w:numFmt w:val="lowerRoman"/>
      <w:lvlText w:val="%3."/>
      <w:lvlJc w:val="right"/>
      <w:pPr>
        <w:tabs>
          <w:tab w:val="num" w:pos="2508"/>
        </w:tabs>
        <w:ind w:left="2508" w:hanging="180"/>
      </w:pPr>
      <w:rPr>
        <w:rFonts w:cs="Times New Roman"/>
      </w:rPr>
    </w:lvl>
    <w:lvl w:ilvl="3" w:tplc="0422000F">
      <w:start w:val="1"/>
      <w:numFmt w:val="decimal"/>
      <w:lvlText w:val="%4."/>
      <w:lvlJc w:val="left"/>
      <w:pPr>
        <w:tabs>
          <w:tab w:val="num" w:pos="3228"/>
        </w:tabs>
        <w:ind w:left="3228" w:hanging="360"/>
      </w:pPr>
      <w:rPr>
        <w:rFonts w:cs="Times New Roman"/>
      </w:rPr>
    </w:lvl>
    <w:lvl w:ilvl="4" w:tplc="04220019">
      <w:start w:val="1"/>
      <w:numFmt w:val="lowerLetter"/>
      <w:lvlText w:val="%5."/>
      <w:lvlJc w:val="left"/>
      <w:pPr>
        <w:tabs>
          <w:tab w:val="num" w:pos="3948"/>
        </w:tabs>
        <w:ind w:left="3948" w:hanging="360"/>
      </w:pPr>
      <w:rPr>
        <w:rFonts w:cs="Times New Roman"/>
      </w:rPr>
    </w:lvl>
    <w:lvl w:ilvl="5" w:tplc="0422001B">
      <w:start w:val="1"/>
      <w:numFmt w:val="lowerRoman"/>
      <w:lvlText w:val="%6."/>
      <w:lvlJc w:val="right"/>
      <w:pPr>
        <w:tabs>
          <w:tab w:val="num" w:pos="4668"/>
        </w:tabs>
        <w:ind w:left="4668" w:hanging="180"/>
      </w:pPr>
      <w:rPr>
        <w:rFonts w:cs="Times New Roman"/>
      </w:rPr>
    </w:lvl>
    <w:lvl w:ilvl="6" w:tplc="0422000F">
      <w:start w:val="1"/>
      <w:numFmt w:val="decimal"/>
      <w:lvlText w:val="%7."/>
      <w:lvlJc w:val="left"/>
      <w:pPr>
        <w:tabs>
          <w:tab w:val="num" w:pos="5388"/>
        </w:tabs>
        <w:ind w:left="5388" w:hanging="360"/>
      </w:pPr>
      <w:rPr>
        <w:rFonts w:cs="Times New Roman"/>
      </w:rPr>
    </w:lvl>
    <w:lvl w:ilvl="7" w:tplc="04220019">
      <w:start w:val="1"/>
      <w:numFmt w:val="lowerLetter"/>
      <w:lvlText w:val="%8."/>
      <w:lvlJc w:val="left"/>
      <w:pPr>
        <w:tabs>
          <w:tab w:val="num" w:pos="6108"/>
        </w:tabs>
        <w:ind w:left="6108" w:hanging="360"/>
      </w:pPr>
      <w:rPr>
        <w:rFonts w:cs="Times New Roman"/>
      </w:rPr>
    </w:lvl>
    <w:lvl w:ilvl="8" w:tplc="0422001B">
      <w:start w:val="1"/>
      <w:numFmt w:val="lowerRoman"/>
      <w:lvlText w:val="%9."/>
      <w:lvlJc w:val="right"/>
      <w:pPr>
        <w:tabs>
          <w:tab w:val="num" w:pos="6828"/>
        </w:tabs>
        <w:ind w:left="6828" w:hanging="180"/>
      </w:pPr>
      <w:rPr>
        <w:rFonts w:cs="Times New Roman"/>
      </w:rPr>
    </w:lvl>
  </w:abstractNum>
  <w:abstractNum w:abstractNumId="1" w15:restartNumberingAfterBreak="0">
    <w:nsid w:val="15117260"/>
    <w:multiLevelType w:val="hybridMultilevel"/>
    <w:tmpl w:val="B2FC16CE"/>
    <w:lvl w:ilvl="0" w:tplc="0062E8AC">
      <w:start w:val="3"/>
      <w:numFmt w:val="bullet"/>
      <w:lvlText w:val="–"/>
      <w:lvlJc w:val="left"/>
      <w:pPr>
        <w:ind w:left="1069" w:hanging="360"/>
      </w:pPr>
      <w:rPr>
        <w:rFonts w:ascii="Times New Roman" w:eastAsia="Times New Roman" w:hAnsi="Times New Roman" w:hint="default"/>
      </w:rPr>
    </w:lvl>
    <w:lvl w:ilvl="1" w:tplc="04220003">
      <w:start w:val="1"/>
      <w:numFmt w:val="bullet"/>
      <w:lvlText w:val="o"/>
      <w:lvlJc w:val="left"/>
      <w:pPr>
        <w:ind w:left="1789" w:hanging="360"/>
      </w:pPr>
      <w:rPr>
        <w:rFonts w:ascii="Courier New" w:hAnsi="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hint="default"/>
      </w:rPr>
    </w:lvl>
    <w:lvl w:ilvl="8" w:tplc="04220005">
      <w:start w:val="1"/>
      <w:numFmt w:val="bullet"/>
      <w:lvlText w:val=""/>
      <w:lvlJc w:val="left"/>
      <w:pPr>
        <w:ind w:left="6829" w:hanging="360"/>
      </w:pPr>
      <w:rPr>
        <w:rFonts w:ascii="Wingdings" w:hAnsi="Wingdings" w:hint="default"/>
      </w:rPr>
    </w:lvl>
  </w:abstractNum>
  <w:abstractNum w:abstractNumId="2" w15:restartNumberingAfterBreak="0">
    <w:nsid w:val="1D8E0479"/>
    <w:multiLevelType w:val="multilevel"/>
    <w:tmpl w:val="0422001F"/>
    <w:lvl w:ilvl="0">
      <w:start w:val="1"/>
      <w:numFmt w:val="decimal"/>
      <w:lvlText w:val="%1."/>
      <w:lvlJc w:val="left"/>
      <w:pPr>
        <w:ind w:left="360" w:hanging="360"/>
      </w:pPr>
      <w:rPr>
        <w:rFonts w:cs="Times New Roman" w:hint="default"/>
      </w:rPr>
    </w:lvl>
    <w:lvl w:ilvl="1">
      <w:start w:val="1"/>
      <w:numFmt w:val="decimal"/>
      <w:lvlText w:val="%1.%2."/>
      <w:lvlJc w:val="left"/>
      <w:pPr>
        <w:ind w:left="8938"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22AE2B81"/>
    <w:multiLevelType w:val="multilevel"/>
    <w:tmpl w:val="6554E33C"/>
    <w:lvl w:ilvl="0">
      <w:start w:val="4"/>
      <w:numFmt w:val="decimal"/>
      <w:lvlText w:val="%1."/>
      <w:lvlJc w:val="left"/>
      <w:pPr>
        <w:ind w:left="450" w:hanging="450"/>
      </w:pPr>
      <w:rPr>
        <w:rFonts w:cs="Times New Roman" w:hint="default"/>
      </w:rPr>
    </w:lvl>
    <w:lvl w:ilvl="1">
      <w:start w:val="2"/>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4" w15:restartNumberingAfterBreak="0">
    <w:nsid w:val="26D9041B"/>
    <w:multiLevelType w:val="hybridMultilevel"/>
    <w:tmpl w:val="1994B4DA"/>
    <w:lvl w:ilvl="0" w:tplc="A6D49C5C">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620"/>
        </w:tabs>
        <w:ind w:left="162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31816B53"/>
    <w:multiLevelType w:val="multilevel"/>
    <w:tmpl w:val="5580A80E"/>
    <w:lvl w:ilvl="0">
      <w:start w:val="2"/>
      <w:numFmt w:val="decimal"/>
      <w:lvlText w:val="%1."/>
      <w:lvlJc w:val="left"/>
      <w:pPr>
        <w:ind w:left="450" w:hanging="450"/>
      </w:pPr>
      <w:rPr>
        <w:rFonts w:cs="Times New Roman" w:hint="default"/>
      </w:rPr>
    </w:lvl>
    <w:lvl w:ilvl="1">
      <w:start w:val="2"/>
      <w:numFmt w:val="decimal"/>
      <w:lvlText w:val="%1.%2."/>
      <w:lvlJc w:val="left"/>
      <w:pPr>
        <w:ind w:left="3556" w:hanging="720"/>
      </w:pPr>
      <w:rPr>
        <w:rFonts w:cs="Times New Roman" w:hint="default"/>
      </w:rPr>
    </w:lvl>
    <w:lvl w:ilvl="2">
      <w:start w:val="1"/>
      <w:numFmt w:val="decimal"/>
      <w:lvlText w:val="%1.%2.%3."/>
      <w:lvlJc w:val="left"/>
      <w:pPr>
        <w:ind w:left="2990" w:hanging="720"/>
      </w:pPr>
      <w:rPr>
        <w:rFonts w:cs="Times New Roman" w:hint="default"/>
      </w:rPr>
    </w:lvl>
    <w:lvl w:ilvl="3">
      <w:start w:val="1"/>
      <w:numFmt w:val="decimal"/>
      <w:lvlText w:val="%1.%2.%3.%4."/>
      <w:lvlJc w:val="left"/>
      <w:pPr>
        <w:ind w:left="4485" w:hanging="1080"/>
      </w:pPr>
      <w:rPr>
        <w:rFonts w:cs="Times New Roman" w:hint="default"/>
      </w:rPr>
    </w:lvl>
    <w:lvl w:ilvl="4">
      <w:start w:val="1"/>
      <w:numFmt w:val="decimal"/>
      <w:lvlText w:val="%1.%2.%3.%4.%5."/>
      <w:lvlJc w:val="left"/>
      <w:pPr>
        <w:ind w:left="5620" w:hanging="1080"/>
      </w:pPr>
      <w:rPr>
        <w:rFonts w:cs="Times New Roman" w:hint="default"/>
      </w:rPr>
    </w:lvl>
    <w:lvl w:ilvl="5">
      <w:start w:val="1"/>
      <w:numFmt w:val="decimal"/>
      <w:lvlText w:val="%1.%2.%3.%4.%5.%6."/>
      <w:lvlJc w:val="left"/>
      <w:pPr>
        <w:ind w:left="7115" w:hanging="1440"/>
      </w:pPr>
      <w:rPr>
        <w:rFonts w:cs="Times New Roman" w:hint="default"/>
      </w:rPr>
    </w:lvl>
    <w:lvl w:ilvl="6">
      <w:start w:val="1"/>
      <w:numFmt w:val="decimal"/>
      <w:lvlText w:val="%1.%2.%3.%4.%5.%6.%7."/>
      <w:lvlJc w:val="left"/>
      <w:pPr>
        <w:ind w:left="8610" w:hanging="1800"/>
      </w:pPr>
      <w:rPr>
        <w:rFonts w:cs="Times New Roman" w:hint="default"/>
      </w:rPr>
    </w:lvl>
    <w:lvl w:ilvl="7">
      <w:start w:val="1"/>
      <w:numFmt w:val="decimal"/>
      <w:lvlText w:val="%1.%2.%3.%4.%5.%6.%7.%8."/>
      <w:lvlJc w:val="left"/>
      <w:pPr>
        <w:ind w:left="9745" w:hanging="1800"/>
      </w:pPr>
      <w:rPr>
        <w:rFonts w:cs="Times New Roman" w:hint="default"/>
      </w:rPr>
    </w:lvl>
    <w:lvl w:ilvl="8">
      <w:start w:val="1"/>
      <w:numFmt w:val="decimal"/>
      <w:lvlText w:val="%1.%2.%3.%4.%5.%6.%7.%8.%9."/>
      <w:lvlJc w:val="left"/>
      <w:pPr>
        <w:ind w:left="11240" w:hanging="2160"/>
      </w:pPr>
      <w:rPr>
        <w:rFonts w:cs="Times New Roman" w:hint="default"/>
      </w:rPr>
    </w:lvl>
  </w:abstractNum>
  <w:abstractNum w:abstractNumId="6" w15:restartNumberingAfterBreak="0">
    <w:nsid w:val="468C2ABC"/>
    <w:multiLevelType w:val="hybridMultilevel"/>
    <w:tmpl w:val="FBD24492"/>
    <w:lvl w:ilvl="0" w:tplc="04190005">
      <w:start w:val="1"/>
      <w:numFmt w:val="bullet"/>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599A34EC"/>
    <w:multiLevelType w:val="multilevel"/>
    <w:tmpl w:val="1A7ED482"/>
    <w:lvl w:ilvl="0">
      <w:start w:val="2"/>
      <w:numFmt w:val="decimal"/>
      <w:lvlText w:val="%1"/>
      <w:lvlJc w:val="left"/>
      <w:pPr>
        <w:ind w:left="375" w:hanging="375"/>
      </w:pPr>
      <w:rPr>
        <w:rFonts w:cs="Times New Roman" w:hint="default"/>
      </w:rPr>
    </w:lvl>
    <w:lvl w:ilvl="1">
      <w:start w:val="2"/>
      <w:numFmt w:val="decimal"/>
      <w:lvlText w:val="%2.1."/>
      <w:lvlJc w:val="left"/>
      <w:pPr>
        <w:ind w:left="1510" w:hanging="375"/>
      </w:pPr>
      <w:rPr>
        <w:rFonts w:cs="Times New Roman" w:hint="default"/>
      </w:rPr>
    </w:lvl>
    <w:lvl w:ilvl="2">
      <w:start w:val="1"/>
      <w:numFmt w:val="decimal"/>
      <w:lvlText w:val="%1.%2.%3"/>
      <w:lvlJc w:val="left"/>
      <w:pPr>
        <w:ind w:left="3142" w:hanging="720"/>
      </w:pPr>
      <w:rPr>
        <w:rFonts w:cs="Times New Roman" w:hint="default"/>
      </w:rPr>
    </w:lvl>
    <w:lvl w:ilvl="3">
      <w:start w:val="1"/>
      <w:numFmt w:val="decimal"/>
      <w:lvlText w:val="%1.%2.%3.%4"/>
      <w:lvlJc w:val="left"/>
      <w:pPr>
        <w:ind w:left="4713" w:hanging="1080"/>
      </w:pPr>
      <w:rPr>
        <w:rFonts w:cs="Times New Roman" w:hint="default"/>
      </w:rPr>
    </w:lvl>
    <w:lvl w:ilvl="4">
      <w:start w:val="1"/>
      <w:numFmt w:val="decimal"/>
      <w:lvlText w:val="%1.%2.%3.%4.%5"/>
      <w:lvlJc w:val="left"/>
      <w:pPr>
        <w:ind w:left="5924" w:hanging="1080"/>
      </w:pPr>
      <w:rPr>
        <w:rFonts w:cs="Times New Roman" w:hint="default"/>
      </w:rPr>
    </w:lvl>
    <w:lvl w:ilvl="5">
      <w:start w:val="1"/>
      <w:numFmt w:val="decimal"/>
      <w:lvlText w:val="%1.%2.%3.%4.%5.%6"/>
      <w:lvlJc w:val="left"/>
      <w:pPr>
        <w:ind w:left="7495" w:hanging="1440"/>
      </w:pPr>
      <w:rPr>
        <w:rFonts w:cs="Times New Roman" w:hint="default"/>
      </w:rPr>
    </w:lvl>
    <w:lvl w:ilvl="6">
      <w:start w:val="1"/>
      <w:numFmt w:val="decimal"/>
      <w:lvlText w:val="%1.%2.%3.%4.%5.%6.%7"/>
      <w:lvlJc w:val="left"/>
      <w:pPr>
        <w:ind w:left="8706" w:hanging="1440"/>
      </w:pPr>
      <w:rPr>
        <w:rFonts w:cs="Times New Roman" w:hint="default"/>
      </w:rPr>
    </w:lvl>
    <w:lvl w:ilvl="7">
      <w:start w:val="1"/>
      <w:numFmt w:val="decimal"/>
      <w:lvlText w:val="%1.%2.%3.%4.%5.%6.%7.%8"/>
      <w:lvlJc w:val="left"/>
      <w:pPr>
        <w:ind w:left="10277" w:hanging="1800"/>
      </w:pPr>
      <w:rPr>
        <w:rFonts w:cs="Times New Roman" w:hint="default"/>
      </w:rPr>
    </w:lvl>
    <w:lvl w:ilvl="8">
      <w:start w:val="1"/>
      <w:numFmt w:val="decimal"/>
      <w:lvlText w:val="%1.%2.%3.%4.%5.%6.%7.%8.%9"/>
      <w:lvlJc w:val="left"/>
      <w:pPr>
        <w:ind w:left="11848" w:hanging="2160"/>
      </w:pPr>
      <w:rPr>
        <w:rFonts w:cs="Times New Roman" w:hint="default"/>
      </w:rPr>
    </w:lvl>
  </w:abstractNum>
  <w:abstractNum w:abstractNumId="8" w15:restartNumberingAfterBreak="0">
    <w:nsid w:val="5D5555C6"/>
    <w:multiLevelType w:val="hybridMultilevel"/>
    <w:tmpl w:val="A4922702"/>
    <w:lvl w:ilvl="0" w:tplc="DAAE01B4">
      <w:start w:val="1"/>
      <w:numFmt w:val="decimal"/>
      <w:lvlText w:val="5.%1"/>
      <w:lvlJc w:val="left"/>
      <w:pPr>
        <w:ind w:left="1429"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9" w15:restartNumberingAfterBreak="0">
    <w:nsid w:val="697E467E"/>
    <w:multiLevelType w:val="multilevel"/>
    <w:tmpl w:val="0700D5B8"/>
    <w:lvl w:ilvl="0">
      <w:start w:val="2"/>
      <w:numFmt w:val="bullet"/>
      <w:lvlText w:val=""/>
      <w:lvlJc w:val="left"/>
      <w:pPr>
        <w:tabs>
          <w:tab w:val="num" w:pos="1440"/>
        </w:tabs>
        <w:ind w:left="1440" w:hanging="720"/>
      </w:pPr>
      <w:rPr>
        <w:rFonts w:ascii="Wingdings" w:eastAsia="Times New Roman" w:hAnsi="Wingdings"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2395826"/>
    <w:multiLevelType w:val="hybridMultilevel"/>
    <w:tmpl w:val="1EAAAAB4"/>
    <w:lvl w:ilvl="0" w:tplc="5E1CAADA">
      <w:start w:val="5"/>
      <w:numFmt w:val="decimal"/>
      <w:lvlText w:val="%1"/>
      <w:lvlJc w:val="left"/>
      <w:pPr>
        <w:tabs>
          <w:tab w:val="num" w:pos="432"/>
        </w:tabs>
        <w:ind w:left="432" w:hanging="360"/>
      </w:pPr>
      <w:rPr>
        <w:rFonts w:cs="Times New Roman" w:hint="default"/>
        <w:b w:val="0"/>
        <w:bCs w:val="0"/>
      </w:rPr>
    </w:lvl>
    <w:lvl w:ilvl="1" w:tplc="04220019">
      <w:start w:val="1"/>
      <w:numFmt w:val="lowerLetter"/>
      <w:lvlText w:val="%2."/>
      <w:lvlJc w:val="left"/>
      <w:pPr>
        <w:tabs>
          <w:tab w:val="num" w:pos="1152"/>
        </w:tabs>
        <w:ind w:left="1152" w:hanging="360"/>
      </w:pPr>
      <w:rPr>
        <w:rFonts w:cs="Times New Roman"/>
      </w:rPr>
    </w:lvl>
    <w:lvl w:ilvl="2" w:tplc="0422001B">
      <w:start w:val="1"/>
      <w:numFmt w:val="lowerRoman"/>
      <w:lvlText w:val="%3."/>
      <w:lvlJc w:val="right"/>
      <w:pPr>
        <w:tabs>
          <w:tab w:val="num" w:pos="1872"/>
        </w:tabs>
        <w:ind w:left="1872" w:hanging="180"/>
      </w:pPr>
      <w:rPr>
        <w:rFonts w:cs="Times New Roman"/>
      </w:rPr>
    </w:lvl>
    <w:lvl w:ilvl="3" w:tplc="0422000F">
      <w:start w:val="1"/>
      <w:numFmt w:val="decimal"/>
      <w:lvlText w:val="%4."/>
      <w:lvlJc w:val="left"/>
      <w:pPr>
        <w:tabs>
          <w:tab w:val="num" w:pos="2592"/>
        </w:tabs>
        <w:ind w:left="2592" w:hanging="360"/>
      </w:pPr>
      <w:rPr>
        <w:rFonts w:cs="Times New Roman"/>
      </w:rPr>
    </w:lvl>
    <w:lvl w:ilvl="4" w:tplc="04220019">
      <w:start w:val="1"/>
      <w:numFmt w:val="lowerLetter"/>
      <w:lvlText w:val="%5."/>
      <w:lvlJc w:val="left"/>
      <w:pPr>
        <w:tabs>
          <w:tab w:val="num" w:pos="3312"/>
        </w:tabs>
        <w:ind w:left="3312" w:hanging="360"/>
      </w:pPr>
      <w:rPr>
        <w:rFonts w:cs="Times New Roman"/>
      </w:rPr>
    </w:lvl>
    <w:lvl w:ilvl="5" w:tplc="0422001B">
      <w:start w:val="1"/>
      <w:numFmt w:val="lowerRoman"/>
      <w:lvlText w:val="%6."/>
      <w:lvlJc w:val="right"/>
      <w:pPr>
        <w:tabs>
          <w:tab w:val="num" w:pos="4032"/>
        </w:tabs>
        <w:ind w:left="4032" w:hanging="180"/>
      </w:pPr>
      <w:rPr>
        <w:rFonts w:cs="Times New Roman"/>
      </w:rPr>
    </w:lvl>
    <w:lvl w:ilvl="6" w:tplc="0422000F">
      <w:start w:val="1"/>
      <w:numFmt w:val="decimal"/>
      <w:lvlText w:val="%7."/>
      <w:lvlJc w:val="left"/>
      <w:pPr>
        <w:tabs>
          <w:tab w:val="num" w:pos="4752"/>
        </w:tabs>
        <w:ind w:left="4752" w:hanging="360"/>
      </w:pPr>
      <w:rPr>
        <w:rFonts w:cs="Times New Roman"/>
      </w:rPr>
    </w:lvl>
    <w:lvl w:ilvl="7" w:tplc="04220019">
      <w:start w:val="1"/>
      <w:numFmt w:val="lowerLetter"/>
      <w:lvlText w:val="%8."/>
      <w:lvlJc w:val="left"/>
      <w:pPr>
        <w:tabs>
          <w:tab w:val="num" w:pos="5472"/>
        </w:tabs>
        <w:ind w:left="5472" w:hanging="360"/>
      </w:pPr>
      <w:rPr>
        <w:rFonts w:cs="Times New Roman"/>
      </w:rPr>
    </w:lvl>
    <w:lvl w:ilvl="8" w:tplc="0422001B">
      <w:start w:val="1"/>
      <w:numFmt w:val="lowerRoman"/>
      <w:lvlText w:val="%9."/>
      <w:lvlJc w:val="right"/>
      <w:pPr>
        <w:tabs>
          <w:tab w:val="num" w:pos="6192"/>
        </w:tabs>
        <w:ind w:left="6192" w:hanging="180"/>
      </w:pPr>
      <w:rPr>
        <w:rFonts w:cs="Times New Roman"/>
      </w:rPr>
    </w:lvl>
  </w:abstractNum>
  <w:abstractNum w:abstractNumId="11" w15:restartNumberingAfterBreak="0">
    <w:nsid w:val="7B425C7F"/>
    <w:multiLevelType w:val="multilevel"/>
    <w:tmpl w:val="0052B81E"/>
    <w:lvl w:ilvl="0">
      <w:start w:val="1"/>
      <w:numFmt w:val="decimal"/>
      <w:lvlText w:val="%1)"/>
      <w:lvlJc w:val="left"/>
      <w:pPr>
        <w:ind w:left="1069" w:hanging="360"/>
      </w:pPr>
      <w:rPr>
        <w:rFonts w:cs="Times New Roman" w:hint="default"/>
      </w:rPr>
    </w:lvl>
    <w:lvl w:ilvl="1">
      <w:start w:val="1"/>
      <w:numFmt w:val="none"/>
      <w:lvlText w:val="1."/>
      <w:lvlJc w:val="left"/>
      <w:pPr>
        <w:ind w:left="1789" w:hanging="360"/>
      </w:pPr>
      <w:rPr>
        <w:rFonts w:cs="Times New Roman" w:hint="default"/>
      </w:rPr>
    </w:lvl>
    <w:lvl w:ilvl="2">
      <w:start w:val="1"/>
      <w:numFmt w:val="lowerRoman"/>
      <w:lvlText w:val="%3."/>
      <w:lvlJc w:val="right"/>
      <w:pPr>
        <w:ind w:left="2509" w:hanging="180"/>
      </w:pPr>
      <w:rPr>
        <w:rFonts w:cs="Times New Roman" w:hint="default"/>
      </w:rPr>
    </w:lvl>
    <w:lvl w:ilvl="3">
      <w:start w:val="1"/>
      <w:numFmt w:val="decimal"/>
      <w:lvlText w:val="%4."/>
      <w:lvlJc w:val="left"/>
      <w:pPr>
        <w:ind w:left="3229" w:hanging="360"/>
      </w:pPr>
      <w:rPr>
        <w:rFonts w:cs="Times New Roman" w:hint="default"/>
      </w:rPr>
    </w:lvl>
    <w:lvl w:ilvl="4">
      <w:start w:val="1"/>
      <w:numFmt w:val="lowerLetter"/>
      <w:lvlText w:val="%5."/>
      <w:lvlJc w:val="left"/>
      <w:pPr>
        <w:ind w:left="3949" w:hanging="360"/>
      </w:pPr>
      <w:rPr>
        <w:rFonts w:cs="Times New Roman" w:hint="default"/>
      </w:rPr>
    </w:lvl>
    <w:lvl w:ilvl="5">
      <w:start w:val="1"/>
      <w:numFmt w:val="lowerRoman"/>
      <w:lvlText w:val="%6."/>
      <w:lvlJc w:val="right"/>
      <w:pPr>
        <w:ind w:left="4669" w:hanging="180"/>
      </w:pPr>
      <w:rPr>
        <w:rFonts w:cs="Times New Roman" w:hint="default"/>
      </w:rPr>
    </w:lvl>
    <w:lvl w:ilvl="6">
      <w:start w:val="1"/>
      <w:numFmt w:val="decimal"/>
      <w:lvlText w:val="%7."/>
      <w:lvlJc w:val="left"/>
      <w:pPr>
        <w:ind w:left="5389" w:hanging="360"/>
      </w:pPr>
      <w:rPr>
        <w:rFonts w:cs="Times New Roman" w:hint="default"/>
      </w:rPr>
    </w:lvl>
    <w:lvl w:ilvl="7">
      <w:start w:val="1"/>
      <w:numFmt w:val="lowerLetter"/>
      <w:lvlText w:val="%8."/>
      <w:lvlJc w:val="left"/>
      <w:pPr>
        <w:ind w:left="6109" w:hanging="360"/>
      </w:pPr>
      <w:rPr>
        <w:rFonts w:cs="Times New Roman" w:hint="default"/>
      </w:rPr>
    </w:lvl>
    <w:lvl w:ilvl="8">
      <w:start w:val="1"/>
      <w:numFmt w:val="lowerRoman"/>
      <w:lvlText w:val="%9."/>
      <w:lvlJc w:val="right"/>
      <w:pPr>
        <w:ind w:left="6829" w:hanging="180"/>
      </w:pPr>
      <w:rPr>
        <w:rFonts w:cs="Times New Roman" w:hint="default"/>
      </w:rPr>
    </w:lvl>
  </w:abstractNum>
  <w:num w:numId="1">
    <w:abstractNumId w:val="9"/>
  </w:num>
  <w:num w:numId="2">
    <w:abstractNumId w:val="4"/>
  </w:num>
  <w:num w:numId="3">
    <w:abstractNumId w:val="6"/>
  </w:num>
  <w:num w:numId="4">
    <w:abstractNumId w:val="1"/>
  </w:num>
  <w:num w:numId="5">
    <w:abstractNumId w:val="2"/>
  </w:num>
  <w:num w:numId="6">
    <w:abstractNumId w:val="7"/>
  </w:num>
  <w:num w:numId="7">
    <w:abstractNumId w:val="5"/>
  </w:num>
  <w:num w:numId="8">
    <w:abstractNumId w:val="3"/>
  </w:num>
  <w:num w:numId="9">
    <w:abstractNumId w:val="11"/>
  </w:num>
  <w:num w:numId="10">
    <w:abstractNumId w:val="0"/>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390"/>
    <w:rsid w:val="000025D5"/>
    <w:rsid w:val="000032EB"/>
    <w:rsid w:val="00003E7A"/>
    <w:rsid w:val="00004644"/>
    <w:rsid w:val="000048C8"/>
    <w:rsid w:val="00020110"/>
    <w:rsid w:val="0002101D"/>
    <w:rsid w:val="000221C3"/>
    <w:rsid w:val="00024099"/>
    <w:rsid w:val="0002502A"/>
    <w:rsid w:val="00026363"/>
    <w:rsid w:val="00030998"/>
    <w:rsid w:val="00031572"/>
    <w:rsid w:val="00033E2C"/>
    <w:rsid w:val="00035464"/>
    <w:rsid w:val="00042F01"/>
    <w:rsid w:val="000478CE"/>
    <w:rsid w:val="0005038E"/>
    <w:rsid w:val="00052706"/>
    <w:rsid w:val="000551BB"/>
    <w:rsid w:val="00056C48"/>
    <w:rsid w:val="000616B3"/>
    <w:rsid w:val="0006339A"/>
    <w:rsid w:val="00070169"/>
    <w:rsid w:val="00070FBD"/>
    <w:rsid w:val="000824A3"/>
    <w:rsid w:val="0008426D"/>
    <w:rsid w:val="00085853"/>
    <w:rsid w:val="000863DE"/>
    <w:rsid w:val="000902E1"/>
    <w:rsid w:val="000916C6"/>
    <w:rsid w:val="00093286"/>
    <w:rsid w:val="00093A7B"/>
    <w:rsid w:val="00094A9E"/>
    <w:rsid w:val="00095763"/>
    <w:rsid w:val="000A0606"/>
    <w:rsid w:val="000A07EB"/>
    <w:rsid w:val="000A0C69"/>
    <w:rsid w:val="000A4EA6"/>
    <w:rsid w:val="000A615C"/>
    <w:rsid w:val="000A6A69"/>
    <w:rsid w:val="000A6D8C"/>
    <w:rsid w:val="000A7D57"/>
    <w:rsid w:val="000B2519"/>
    <w:rsid w:val="000B3E44"/>
    <w:rsid w:val="000B3E45"/>
    <w:rsid w:val="000B644A"/>
    <w:rsid w:val="000B6914"/>
    <w:rsid w:val="000C10EC"/>
    <w:rsid w:val="000C54D9"/>
    <w:rsid w:val="000C5515"/>
    <w:rsid w:val="000C6C03"/>
    <w:rsid w:val="000D16DB"/>
    <w:rsid w:val="000D1A71"/>
    <w:rsid w:val="000D30C6"/>
    <w:rsid w:val="000D3BFE"/>
    <w:rsid w:val="000D55E5"/>
    <w:rsid w:val="000D6182"/>
    <w:rsid w:val="000D69DA"/>
    <w:rsid w:val="000D6AD6"/>
    <w:rsid w:val="000E1747"/>
    <w:rsid w:val="000E4477"/>
    <w:rsid w:val="000F0ED4"/>
    <w:rsid w:val="000F2637"/>
    <w:rsid w:val="000F2839"/>
    <w:rsid w:val="000F439C"/>
    <w:rsid w:val="000F46AA"/>
    <w:rsid w:val="000F4FB4"/>
    <w:rsid w:val="001005E1"/>
    <w:rsid w:val="001014E4"/>
    <w:rsid w:val="00101D89"/>
    <w:rsid w:val="00103970"/>
    <w:rsid w:val="00105CC7"/>
    <w:rsid w:val="00111F23"/>
    <w:rsid w:val="00113A1D"/>
    <w:rsid w:val="001143F7"/>
    <w:rsid w:val="001166C6"/>
    <w:rsid w:val="00122503"/>
    <w:rsid w:val="00123164"/>
    <w:rsid w:val="00123FE3"/>
    <w:rsid w:val="00125EDE"/>
    <w:rsid w:val="00135728"/>
    <w:rsid w:val="00135A49"/>
    <w:rsid w:val="00135B89"/>
    <w:rsid w:val="00137E21"/>
    <w:rsid w:val="00140A92"/>
    <w:rsid w:val="0014217C"/>
    <w:rsid w:val="00142581"/>
    <w:rsid w:val="00142D66"/>
    <w:rsid w:val="001449C5"/>
    <w:rsid w:val="00144B7B"/>
    <w:rsid w:val="00144C21"/>
    <w:rsid w:val="001460A7"/>
    <w:rsid w:val="00146627"/>
    <w:rsid w:val="00146F0B"/>
    <w:rsid w:val="00147733"/>
    <w:rsid w:val="00150E94"/>
    <w:rsid w:val="00151703"/>
    <w:rsid w:val="0015729E"/>
    <w:rsid w:val="00157A05"/>
    <w:rsid w:val="001629D5"/>
    <w:rsid w:val="00164762"/>
    <w:rsid w:val="00164E83"/>
    <w:rsid w:val="00166920"/>
    <w:rsid w:val="00166EB8"/>
    <w:rsid w:val="001721DE"/>
    <w:rsid w:val="0017478A"/>
    <w:rsid w:val="00177AAE"/>
    <w:rsid w:val="00185DD9"/>
    <w:rsid w:val="00190611"/>
    <w:rsid w:val="00190B0D"/>
    <w:rsid w:val="00191673"/>
    <w:rsid w:val="001917CD"/>
    <w:rsid w:val="001929F7"/>
    <w:rsid w:val="00195241"/>
    <w:rsid w:val="001A2C04"/>
    <w:rsid w:val="001A3716"/>
    <w:rsid w:val="001A394E"/>
    <w:rsid w:val="001A5325"/>
    <w:rsid w:val="001A55E6"/>
    <w:rsid w:val="001A74D3"/>
    <w:rsid w:val="001A769B"/>
    <w:rsid w:val="001A7FB2"/>
    <w:rsid w:val="001B0FCB"/>
    <w:rsid w:val="001B134E"/>
    <w:rsid w:val="001B3D80"/>
    <w:rsid w:val="001B5248"/>
    <w:rsid w:val="001B5633"/>
    <w:rsid w:val="001B611A"/>
    <w:rsid w:val="001B68ED"/>
    <w:rsid w:val="001B6999"/>
    <w:rsid w:val="001B7DEA"/>
    <w:rsid w:val="001C1446"/>
    <w:rsid w:val="001C3E11"/>
    <w:rsid w:val="001C726F"/>
    <w:rsid w:val="001D1378"/>
    <w:rsid w:val="001E1D33"/>
    <w:rsid w:val="001E25B4"/>
    <w:rsid w:val="001E3545"/>
    <w:rsid w:val="001E4CB2"/>
    <w:rsid w:val="001E59ED"/>
    <w:rsid w:val="001E5C08"/>
    <w:rsid w:val="001E75EC"/>
    <w:rsid w:val="001F1273"/>
    <w:rsid w:val="001F2800"/>
    <w:rsid w:val="001F5116"/>
    <w:rsid w:val="001F691A"/>
    <w:rsid w:val="00201B93"/>
    <w:rsid w:val="002031E5"/>
    <w:rsid w:val="00203CE7"/>
    <w:rsid w:val="00206DC2"/>
    <w:rsid w:val="00207800"/>
    <w:rsid w:val="00210E9E"/>
    <w:rsid w:val="00211825"/>
    <w:rsid w:val="00212F8E"/>
    <w:rsid w:val="00212FE5"/>
    <w:rsid w:val="00217E3B"/>
    <w:rsid w:val="002216A7"/>
    <w:rsid w:val="0022256A"/>
    <w:rsid w:val="0022344A"/>
    <w:rsid w:val="00224C72"/>
    <w:rsid w:val="00225839"/>
    <w:rsid w:val="002259ED"/>
    <w:rsid w:val="00230366"/>
    <w:rsid w:val="00230BF2"/>
    <w:rsid w:val="00241D1A"/>
    <w:rsid w:val="002432A3"/>
    <w:rsid w:val="00257BD4"/>
    <w:rsid w:val="002602A1"/>
    <w:rsid w:val="002652D3"/>
    <w:rsid w:val="002659B9"/>
    <w:rsid w:val="002661B5"/>
    <w:rsid w:val="0027009C"/>
    <w:rsid w:val="00272D02"/>
    <w:rsid w:val="00272ECA"/>
    <w:rsid w:val="0028066E"/>
    <w:rsid w:val="002808EE"/>
    <w:rsid w:val="00283CB8"/>
    <w:rsid w:val="0029381D"/>
    <w:rsid w:val="00295044"/>
    <w:rsid w:val="002A27B4"/>
    <w:rsid w:val="002A2981"/>
    <w:rsid w:val="002A6516"/>
    <w:rsid w:val="002A6C76"/>
    <w:rsid w:val="002A78BC"/>
    <w:rsid w:val="002B0CD6"/>
    <w:rsid w:val="002B5BF2"/>
    <w:rsid w:val="002C0A9E"/>
    <w:rsid w:val="002C2EB5"/>
    <w:rsid w:val="002C3CC5"/>
    <w:rsid w:val="002C4D5F"/>
    <w:rsid w:val="002C5BA1"/>
    <w:rsid w:val="002C63F9"/>
    <w:rsid w:val="002C6D61"/>
    <w:rsid w:val="002D03D3"/>
    <w:rsid w:val="002D21B0"/>
    <w:rsid w:val="002D2A94"/>
    <w:rsid w:val="002D46E5"/>
    <w:rsid w:val="002D6F4B"/>
    <w:rsid w:val="002E01C7"/>
    <w:rsid w:val="002E0E47"/>
    <w:rsid w:val="002E1320"/>
    <w:rsid w:val="002E14D8"/>
    <w:rsid w:val="002E16F0"/>
    <w:rsid w:val="002E1816"/>
    <w:rsid w:val="002E5100"/>
    <w:rsid w:val="002E5BA1"/>
    <w:rsid w:val="002E7430"/>
    <w:rsid w:val="002F3140"/>
    <w:rsid w:val="002F4B20"/>
    <w:rsid w:val="002F5D78"/>
    <w:rsid w:val="002F70A4"/>
    <w:rsid w:val="002F72DE"/>
    <w:rsid w:val="003018D8"/>
    <w:rsid w:val="0030384A"/>
    <w:rsid w:val="0030576B"/>
    <w:rsid w:val="00306E05"/>
    <w:rsid w:val="0031152E"/>
    <w:rsid w:val="00311C30"/>
    <w:rsid w:val="003130F2"/>
    <w:rsid w:val="00314325"/>
    <w:rsid w:val="00316F6D"/>
    <w:rsid w:val="00321D93"/>
    <w:rsid w:val="00322137"/>
    <w:rsid w:val="00326646"/>
    <w:rsid w:val="0033376D"/>
    <w:rsid w:val="00334F4F"/>
    <w:rsid w:val="00336644"/>
    <w:rsid w:val="00336FA5"/>
    <w:rsid w:val="003371C4"/>
    <w:rsid w:val="00340696"/>
    <w:rsid w:val="00341916"/>
    <w:rsid w:val="00342713"/>
    <w:rsid w:val="00345049"/>
    <w:rsid w:val="003450EB"/>
    <w:rsid w:val="00345544"/>
    <w:rsid w:val="003460D7"/>
    <w:rsid w:val="0034675E"/>
    <w:rsid w:val="00347C2C"/>
    <w:rsid w:val="00350BAC"/>
    <w:rsid w:val="003626E7"/>
    <w:rsid w:val="00362BC9"/>
    <w:rsid w:val="003643EB"/>
    <w:rsid w:val="003648D8"/>
    <w:rsid w:val="00364CBE"/>
    <w:rsid w:val="003670A1"/>
    <w:rsid w:val="0037652D"/>
    <w:rsid w:val="00376846"/>
    <w:rsid w:val="0037710B"/>
    <w:rsid w:val="00377E2B"/>
    <w:rsid w:val="00384E17"/>
    <w:rsid w:val="003852CD"/>
    <w:rsid w:val="00392038"/>
    <w:rsid w:val="00393ACE"/>
    <w:rsid w:val="00394733"/>
    <w:rsid w:val="0039549B"/>
    <w:rsid w:val="00395FAF"/>
    <w:rsid w:val="00396904"/>
    <w:rsid w:val="003A1657"/>
    <w:rsid w:val="003A1C05"/>
    <w:rsid w:val="003A1F2D"/>
    <w:rsid w:val="003A5CA4"/>
    <w:rsid w:val="003A71F8"/>
    <w:rsid w:val="003B07CA"/>
    <w:rsid w:val="003B2345"/>
    <w:rsid w:val="003B24BC"/>
    <w:rsid w:val="003B2554"/>
    <w:rsid w:val="003B2E00"/>
    <w:rsid w:val="003B426D"/>
    <w:rsid w:val="003B443A"/>
    <w:rsid w:val="003C22FE"/>
    <w:rsid w:val="003C2765"/>
    <w:rsid w:val="003C352B"/>
    <w:rsid w:val="003C48E7"/>
    <w:rsid w:val="003D2A9A"/>
    <w:rsid w:val="003D5B6E"/>
    <w:rsid w:val="003D70C7"/>
    <w:rsid w:val="003E0204"/>
    <w:rsid w:val="003E053E"/>
    <w:rsid w:val="003E1F45"/>
    <w:rsid w:val="003E466E"/>
    <w:rsid w:val="003E4ED5"/>
    <w:rsid w:val="003F01BA"/>
    <w:rsid w:val="003F06D1"/>
    <w:rsid w:val="003F559A"/>
    <w:rsid w:val="00404527"/>
    <w:rsid w:val="00406175"/>
    <w:rsid w:val="00406C2C"/>
    <w:rsid w:val="00407B0E"/>
    <w:rsid w:val="0041788A"/>
    <w:rsid w:val="004236A3"/>
    <w:rsid w:val="004245CA"/>
    <w:rsid w:val="00425A2F"/>
    <w:rsid w:val="00426E1B"/>
    <w:rsid w:val="00432141"/>
    <w:rsid w:val="00432347"/>
    <w:rsid w:val="00433443"/>
    <w:rsid w:val="00433463"/>
    <w:rsid w:val="004338AD"/>
    <w:rsid w:val="00433E3F"/>
    <w:rsid w:val="00436E2F"/>
    <w:rsid w:val="00450D2B"/>
    <w:rsid w:val="00451882"/>
    <w:rsid w:val="004537A4"/>
    <w:rsid w:val="004549B9"/>
    <w:rsid w:val="00455065"/>
    <w:rsid w:val="0045764F"/>
    <w:rsid w:val="00457F78"/>
    <w:rsid w:val="00461891"/>
    <w:rsid w:val="00462F7B"/>
    <w:rsid w:val="00464017"/>
    <w:rsid w:val="004640D3"/>
    <w:rsid w:val="00465CC0"/>
    <w:rsid w:val="0046650B"/>
    <w:rsid w:val="004718BF"/>
    <w:rsid w:val="00473425"/>
    <w:rsid w:val="004746A0"/>
    <w:rsid w:val="00476D5F"/>
    <w:rsid w:val="00476F44"/>
    <w:rsid w:val="00477E60"/>
    <w:rsid w:val="00481D83"/>
    <w:rsid w:val="00482A6F"/>
    <w:rsid w:val="00482C87"/>
    <w:rsid w:val="00484621"/>
    <w:rsid w:val="00485746"/>
    <w:rsid w:val="00487778"/>
    <w:rsid w:val="0049082D"/>
    <w:rsid w:val="004909BF"/>
    <w:rsid w:val="004A255A"/>
    <w:rsid w:val="004A3157"/>
    <w:rsid w:val="004A5A71"/>
    <w:rsid w:val="004A7244"/>
    <w:rsid w:val="004B0818"/>
    <w:rsid w:val="004B71C9"/>
    <w:rsid w:val="004B7C33"/>
    <w:rsid w:val="004C1B1A"/>
    <w:rsid w:val="004C2A33"/>
    <w:rsid w:val="004C3387"/>
    <w:rsid w:val="004C3CA2"/>
    <w:rsid w:val="004C406C"/>
    <w:rsid w:val="004C537B"/>
    <w:rsid w:val="004C7896"/>
    <w:rsid w:val="004D440B"/>
    <w:rsid w:val="004D6DFC"/>
    <w:rsid w:val="004D7DE3"/>
    <w:rsid w:val="004D7E16"/>
    <w:rsid w:val="004E169A"/>
    <w:rsid w:val="004E188D"/>
    <w:rsid w:val="004E526E"/>
    <w:rsid w:val="004E6F8C"/>
    <w:rsid w:val="004E7C6A"/>
    <w:rsid w:val="004F0037"/>
    <w:rsid w:val="004F0271"/>
    <w:rsid w:val="004F09DC"/>
    <w:rsid w:val="004F18F4"/>
    <w:rsid w:val="004F1B8D"/>
    <w:rsid w:val="004F3551"/>
    <w:rsid w:val="004F3EAD"/>
    <w:rsid w:val="004F4501"/>
    <w:rsid w:val="004F50F0"/>
    <w:rsid w:val="004F5628"/>
    <w:rsid w:val="004F5A1E"/>
    <w:rsid w:val="004F5D1E"/>
    <w:rsid w:val="0050159A"/>
    <w:rsid w:val="005054E7"/>
    <w:rsid w:val="00505DCF"/>
    <w:rsid w:val="005069BF"/>
    <w:rsid w:val="005076A9"/>
    <w:rsid w:val="00512192"/>
    <w:rsid w:val="00516292"/>
    <w:rsid w:val="00516E42"/>
    <w:rsid w:val="0052063B"/>
    <w:rsid w:val="00520B74"/>
    <w:rsid w:val="00520FE1"/>
    <w:rsid w:val="005213AA"/>
    <w:rsid w:val="00521DF0"/>
    <w:rsid w:val="005221E6"/>
    <w:rsid w:val="00523800"/>
    <w:rsid w:val="005245CD"/>
    <w:rsid w:val="005270E3"/>
    <w:rsid w:val="00527B69"/>
    <w:rsid w:val="00530F5A"/>
    <w:rsid w:val="00533EF8"/>
    <w:rsid w:val="00534457"/>
    <w:rsid w:val="00536DC2"/>
    <w:rsid w:val="00540FFD"/>
    <w:rsid w:val="00541D5F"/>
    <w:rsid w:val="005449BE"/>
    <w:rsid w:val="00551032"/>
    <w:rsid w:val="00553332"/>
    <w:rsid w:val="00554DBD"/>
    <w:rsid w:val="00555D75"/>
    <w:rsid w:val="005601A1"/>
    <w:rsid w:val="0056193A"/>
    <w:rsid w:val="005655E4"/>
    <w:rsid w:val="005663B0"/>
    <w:rsid w:val="00572EA8"/>
    <w:rsid w:val="00572FA1"/>
    <w:rsid w:val="00575436"/>
    <w:rsid w:val="00582090"/>
    <w:rsid w:val="00587435"/>
    <w:rsid w:val="00590FE4"/>
    <w:rsid w:val="00591207"/>
    <w:rsid w:val="005914AB"/>
    <w:rsid w:val="00594999"/>
    <w:rsid w:val="00595258"/>
    <w:rsid w:val="005960D6"/>
    <w:rsid w:val="005A0468"/>
    <w:rsid w:val="005A0D92"/>
    <w:rsid w:val="005A1628"/>
    <w:rsid w:val="005A214F"/>
    <w:rsid w:val="005A25B6"/>
    <w:rsid w:val="005A2E92"/>
    <w:rsid w:val="005A366C"/>
    <w:rsid w:val="005A3C8B"/>
    <w:rsid w:val="005A7BC5"/>
    <w:rsid w:val="005A7E33"/>
    <w:rsid w:val="005B04F0"/>
    <w:rsid w:val="005B0878"/>
    <w:rsid w:val="005B543B"/>
    <w:rsid w:val="005B6DCA"/>
    <w:rsid w:val="005C6D56"/>
    <w:rsid w:val="005D1658"/>
    <w:rsid w:val="005D208A"/>
    <w:rsid w:val="005E0AA2"/>
    <w:rsid w:val="005F1E4D"/>
    <w:rsid w:val="005F3C66"/>
    <w:rsid w:val="005F4510"/>
    <w:rsid w:val="005F4D26"/>
    <w:rsid w:val="005F5D92"/>
    <w:rsid w:val="006009D4"/>
    <w:rsid w:val="00602248"/>
    <w:rsid w:val="00602614"/>
    <w:rsid w:val="00605C29"/>
    <w:rsid w:val="00606646"/>
    <w:rsid w:val="00611E1F"/>
    <w:rsid w:val="00612DC0"/>
    <w:rsid w:val="0062542F"/>
    <w:rsid w:val="0062561B"/>
    <w:rsid w:val="00627040"/>
    <w:rsid w:val="00640885"/>
    <w:rsid w:val="00641A41"/>
    <w:rsid w:val="00645791"/>
    <w:rsid w:val="00647AB1"/>
    <w:rsid w:val="00650F25"/>
    <w:rsid w:val="00651C02"/>
    <w:rsid w:val="006524FC"/>
    <w:rsid w:val="0065295A"/>
    <w:rsid w:val="00654153"/>
    <w:rsid w:val="006545C1"/>
    <w:rsid w:val="00657D64"/>
    <w:rsid w:val="00665793"/>
    <w:rsid w:val="006669B3"/>
    <w:rsid w:val="006718B4"/>
    <w:rsid w:val="00674EDB"/>
    <w:rsid w:val="00675A1C"/>
    <w:rsid w:val="006849E7"/>
    <w:rsid w:val="00686230"/>
    <w:rsid w:val="0069141E"/>
    <w:rsid w:val="00693D68"/>
    <w:rsid w:val="00694165"/>
    <w:rsid w:val="006A381B"/>
    <w:rsid w:val="006A402A"/>
    <w:rsid w:val="006A559E"/>
    <w:rsid w:val="006A61B1"/>
    <w:rsid w:val="006A6DA5"/>
    <w:rsid w:val="006A7A4F"/>
    <w:rsid w:val="006A7C64"/>
    <w:rsid w:val="006A7F94"/>
    <w:rsid w:val="006B151E"/>
    <w:rsid w:val="006B3F66"/>
    <w:rsid w:val="006B74C7"/>
    <w:rsid w:val="006C15FD"/>
    <w:rsid w:val="006C215A"/>
    <w:rsid w:val="006C559A"/>
    <w:rsid w:val="006C6CA3"/>
    <w:rsid w:val="006D0011"/>
    <w:rsid w:val="006D1CD9"/>
    <w:rsid w:val="006D21D2"/>
    <w:rsid w:val="006D2A99"/>
    <w:rsid w:val="006D3757"/>
    <w:rsid w:val="006D4255"/>
    <w:rsid w:val="006D6BF8"/>
    <w:rsid w:val="006E44FE"/>
    <w:rsid w:val="006E4DFB"/>
    <w:rsid w:val="006F0BED"/>
    <w:rsid w:val="006F2B02"/>
    <w:rsid w:val="006F3672"/>
    <w:rsid w:val="006F42E0"/>
    <w:rsid w:val="006F5AD6"/>
    <w:rsid w:val="00701372"/>
    <w:rsid w:val="0070484B"/>
    <w:rsid w:val="007070A9"/>
    <w:rsid w:val="00707197"/>
    <w:rsid w:val="00707ED4"/>
    <w:rsid w:val="00711104"/>
    <w:rsid w:val="00712569"/>
    <w:rsid w:val="00712A27"/>
    <w:rsid w:val="0071304F"/>
    <w:rsid w:val="00713422"/>
    <w:rsid w:val="00713E8D"/>
    <w:rsid w:val="00714755"/>
    <w:rsid w:val="0071528E"/>
    <w:rsid w:val="00715A6D"/>
    <w:rsid w:val="007169F5"/>
    <w:rsid w:val="007208B2"/>
    <w:rsid w:val="00723215"/>
    <w:rsid w:val="00724198"/>
    <w:rsid w:val="0072514B"/>
    <w:rsid w:val="00725254"/>
    <w:rsid w:val="00726BC1"/>
    <w:rsid w:val="00731024"/>
    <w:rsid w:val="007343D6"/>
    <w:rsid w:val="007369BC"/>
    <w:rsid w:val="00740831"/>
    <w:rsid w:val="00740AAE"/>
    <w:rsid w:val="007452B9"/>
    <w:rsid w:val="0074677F"/>
    <w:rsid w:val="0075037C"/>
    <w:rsid w:val="00752F48"/>
    <w:rsid w:val="0075331C"/>
    <w:rsid w:val="00754451"/>
    <w:rsid w:val="00761912"/>
    <w:rsid w:val="007620F9"/>
    <w:rsid w:val="00764697"/>
    <w:rsid w:val="00764A6E"/>
    <w:rsid w:val="0076558D"/>
    <w:rsid w:val="00765C4E"/>
    <w:rsid w:val="00771715"/>
    <w:rsid w:val="007757FD"/>
    <w:rsid w:val="00777B77"/>
    <w:rsid w:val="0078079B"/>
    <w:rsid w:val="007828F3"/>
    <w:rsid w:val="00783A00"/>
    <w:rsid w:val="0079131B"/>
    <w:rsid w:val="00791840"/>
    <w:rsid w:val="00792B4A"/>
    <w:rsid w:val="007936F5"/>
    <w:rsid w:val="007962D8"/>
    <w:rsid w:val="007972B8"/>
    <w:rsid w:val="00797C6B"/>
    <w:rsid w:val="007A0AD7"/>
    <w:rsid w:val="007A133B"/>
    <w:rsid w:val="007A1F83"/>
    <w:rsid w:val="007A2A9D"/>
    <w:rsid w:val="007A59D2"/>
    <w:rsid w:val="007A76B2"/>
    <w:rsid w:val="007A7721"/>
    <w:rsid w:val="007A785B"/>
    <w:rsid w:val="007A7B8D"/>
    <w:rsid w:val="007B16B0"/>
    <w:rsid w:val="007B18DB"/>
    <w:rsid w:val="007B3069"/>
    <w:rsid w:val="007B5CB1"/>
    <w:rsid w:val="007C0EB0"/>
    <w:rsid w:val="007C3372"/>
    <w:rsid w:val="007C580D"/>
    <w:rsid w:val="007C5C3A"/>
    <w:rsid w:val="007D1593"/>
    <w:rsid w:val="007D2573"/>
    <w:rsid w:val="007D2BA3"/>
    <w:rsid w:val="007D352E"/>
    <w:rsid w:val="007D42FC"/>
    <w:rsid w:val="007D51D7"/>
    <w:rsid w:val="007D5A3D"/>
    <w:rsid w:val="007D5AFA"/>
    <w:rsid w:val="007E0AAF"/>
    <w:rsid w:val="007E1CDA"/>
    <w:rsid w:val="007E2407"/>
    <w:rsid w:val="007E40E1"/>
    <w:rsid w:val="007E4983"/>
    <w:rsid w:val="007E5CA4"/>
    <w:rsid w:val="007F0264"/>
    <w:rsid w:val="007F1B0E"/>
    <w:rsid w:val="007F3F17"/>
    <w:rsid w:val="007F566E"/>
    <w:rsid w:val="007F5D6D"/>
    <w:rsid w:val="00800403"/>
    <w:rsid w:val="008008F0"/>
    <w:rsid w:val="00805165"/>
    <w:rsid w:val="00805176"/>
    <w:rsid w:val="00805926"/>
    <w:rsid w:val="00810374"/>
    <w:rsid w:val="008109D6"/>
    <w:rsid w:val="00812B7D"/>
    <w:rsid w:val="008225BE"/>
    <w:rsid w:val="008259A6"/>
    <w:rsid w:val="0082606D"/>
    <w:rsid w:val="008310BF"/>
    <w:rsid w:val="008326F4"/>
    <w:rsid w:val="008334C0"/>
    <w:rsid w:val="00833603"/>
    <w:rsid w:val="008353E1"/>
    <w:rsid w:val="00836333"/>
    <w:rsid w:val="008401E9"/>
    <w:rsid w:val="00840209"/>
    <w:rsid w:val="00840826"/>
    <w:rsid w:val="008408CF"/>
    <w:rsid w:val="00840A85"/>
    <w:rsid w:val="00840FE9"/>
    <w:rsid w:val="0084184B"/>
    <w:rsid w:val="008441AC"/>
    <w:rsid w:val="00844EEE"/>
    <w:rsid w:val="0084518D"/>
    <w:rsid w:val="00851185"/>
    <w:rsid w:val="00854822"/>
    <w:rsid w:val="00854D6E"/>
    <w:rsid w:val="00856DB5"/>
    <w:rsid w:val="00857293"/>
    <w:rsid w:val="008574F9"/>
    <w:rsid w:val="008578BB"/>
    <w:rsid w:val="008642AA"/>
    <w:rsid w:val="00865057"/>
    <w:rsid w:val="00865C8A"/>
    <w:rsid w:val="008666FB"/>
    <w:rsid w:val="00867A01"/>
    <w:rsid w:val="00870FD7"/>
    <w:rsid w:val="00872296"/>
    <w:rsid w:val="00873356"/>
    <w:rsid w:val="0087587C"/>
    <w:rsid w:val="00877EC7"/>
    <w:rsid w:val="0088100F"/>
    <w:rsid w:val="008810A8"/>
    <w:rsid w:val="008816DF"/>
    <w:rsid w:val="00881B95"/>
    <w:rsid w:val="008824F1"/>
    <w:rsid w:val="008852B3"/>
    <w:rsid w:val="008915B6"/>
    <w:rsid w:val="00892C6D"/>
    <w:rsid w:val="00892D7E"/>
    <w:rsid w:val="008940AE"/>
    <w:rsid w:val="00895844"/>
    <w:rsid w:val="00897ADF"/>
    <w:rsid w:val="008A0973"/>
    <w:rsid w:val="008A1467"/>
    <w:rsid w:val="008A1E72"/>
    <w:rsid w:val="008A20D7"/>
    <w:rsid w:val="008A2AE3"/>
    <w:rsid w:val="008A32DA"/>
    <w:rsid w:val="008A5930"/>
    <w:rsid w:val="008A5C57"/>
    <w:rsid w:val="008A5EC7"/>
    <w:rsid w:val="008A6276"/>
    <w:rsid w:val="008A715A"/>
    <w:rsid w:val="008B51B2"/>
    <w:rsid w:val="008B5274"/>
    <w:rsid w:val="008B66DC"/>
    <w:rsid w:val="008B6C03"/>
    <w:rsid w:val="008C1C22"/>
    <w:rsid w:val="008C24A1"/>
    <w:rsid w:val="008C3615"/>
    <w:rsid w:val="008C56C5"/>
    <w:rsid w:val="008C6AEB"/>
    <w:rsid w:val="008C74EC"/>
    <w:rsid w:val="008D187A"/>
    <w:rsid w:val="008D2487"/>
    <w:rsid w:val="008D3F25"/>
    <w:rsid w:val="008D4AFB"/>
    <w:rsid w:val="008D5D44"/>
    <w:rsid w:val="008D73BF"/>
    <w:rsid w:val="008D7E40"/>
    <w:rsid w:val="008E2635"/>
    <w:rsid w:val="008E445F"/>
    <w:rsid w:val="008F01E0"/>
    <w:rsid w:val="008F09BE"/>
    <w:rsid w:val="008F1352"/>
    <w:rsid w:val="008F6B1D"/>
    <w:rsid w:val="00900138"/>
    <w:rsid w:val="00900CDE"/>
    <w:rsid w:val="009017CB"/>
    <w:rsid w:val="00901AF4"/>
    <w:rsid w:val="00903267"/>
    <w:rsid w:val="009037AD"/>
    <w:rsid w:val="00907B03"/>
    <w:rsid w:val="009100BD"/>
    <w:rsid w:val="009120BD"/>
    <w:rsid w:val="00913620"/>
    <w:rsid w:val="00914747"/>
    <w:rsid w:val="0091606D"/>
    <w:rsid w:val="00916471"/>
    <w:rsid w:val="00916CDA"/>
    <w:rsid w:val="0092015A"/>
    <w:rsid w:val="00924E29"/>
    <w:rsid w:val="009254A5"/>
    <w:rsid w:val="00925CC6"/>
    <w:rsid w:val="00927BC2"/>
    <w:rsid w:val="00932599"/>
    <w:rsid w:val="0093400F"/>
    <w:rsid w:val="0093445B"/>
    <w:rsid w:val="009347FC"/>
    <w:rsid w:val="0093602A"/>
    <w:rsid w:val="00936168"/>
    <w:rsid w:val="00937050"/>
    <w:rsid w:val="00937159"/>
    <w:rsid w:val="0093741D"/>
    <w:rsid w:val="0094436D"/>
    <w:rsid w:val="00944A57"/>
    <w:rsid w:val="00945084"/>
    <w:rsid w:val="00945B64"/>
    <w:rsid w:val="0095025D"/>
    <w:rsid w:val="00950852"/>
    <w:rsid w:val="0095085C"/>
    <w:rsid w:val="00950EFC"/>
    <w:rsid w:val="009542D3"/>
    <w:rsid w:val="00960D03"/>
    <w:rsid w:val="009627C6"/>
    <w:rsid w:val="00962A2C"/>
    <w:rsid w:val="0096447D"/>
    <w:rsid w:val="009651F2"/>
    <w:rsid w:val="00965A4F"/>
    <w:rsid w:val="0096658D"/>
    <w:rsid w:val="00972C57"/>
    <w:rsid w:val="00973DE5"/>
    <w:rsid w:val="00980008"/>
    <w:rsid w:val="00980FF0"/>
    <w:rsid w:val="0098379A"/>
    <w:rsid w:val="00984CE0"/>
    <w:rsid w:val="0098688F"/>
    <w:rsid w:val="00987179"/>
    <w:rsid w:val="00987B3C"/>
    <w:rsid w:val="00990440"/>
    <w:rsid w:val="009904B6"/>
    <w:rsid w:val="00990A39"/>
    <w:rsid w:val="00993E7B"/>
    <w:rsid w:val="00993F17"/>
    <w:rsid w:val="009941E2"/>
    <w:rsid w:val="00997805"/>
    <w:rsid w:val="009A0966"/>
    <w:rsid w:val="009A3AD6"/>
    <w:rsid w:val="009A4385"/>
    <w:rsid w:val="009A4398"/>
    <w:rsid w:val="009A4715"/>
    <w:rsid w:val="009A6C73"/>
    <w:rsid w:val="009B0B92"/>
    <w:rsid w:val="009B1904"/>
    <w:rsid w:val="009B2E12"/>
    <w:rsid w:val="009B3691"/>
    <w:rsid w:val="009B3A4E"/>
    <w:rsid w:val="009B60D1"/>
    <w:rsid w:val="009B6941"/>
    <w:rsid w:val="009C050C"/>
    <w:rsid w:val="009C163E"/>
    <w:rsid w:val="009C201A"/>
    <w:rsid w:val="009C4685"/>
    <w:rsid w:val="009C55B9"/>
    <w:rsid w:val="009D093B"/>
    <w:rsid w:val="009D13F9"/>
    <w:rsid w:val="009D1F28"/>
    <w:rsid w:val="009D4202"/>
    <w:rsid w:val="009D46AB"/>
    <w:rsid w:val="009D51BA"/>
    <w:rsid w:val="009D545B"/>
    <w:rsid w:val="009D6BD0"/>
    <w:rsid w:val="009D7718"/>
    <w:rsid w:val="009D7FC6"/>
    <w:rsid w:val="009E4055"/>
    <w:rsid w:val="009E626B"/>
    <w:rsid w:val="009E6F0A"/>
    <w:rsid w:val="009F0B45"/>
    <w:rsid w:val="009F37BF"/>
    <w:rsid w:val="009F3E66"/>
    <w:rsid w:val="009F4448"/>
    <w:rsid w:val="009F53B5"/>
    <w:rsid w:val="009F6E65"/>
    <w:rsid w:val="00A00F18"/>
    <w:rsid w:val="00A02452"/>
    <w:rsid w:val="00A035BA"/>
    <w:rsid w:val="00A035DE"/>
    <w:rsid w:val="00A04FE7"/>
    <w:rsid w:val="00A05B08"/>
    <w:rsid w:val="00A05D72"/>
    <w:rsid w:val="00A05E42"/>
    <w:rsid w:val="00A113A4"/>
    <w:rsid w:val="00A12756"/>
    <w:rsid w:val="00A15723"/>
    <w:rsid w:val="00A162A5"/>
    <w:rsid w:val="00A21F34"/>
    <w:rsid w:val="00A23F54"/>
    <w:rsid w:val="00A24E25"/>
    <w:rsid w:val="00A31B70"/>
    <w:rsid w:val="00A32B01"/>
    <w:rsid w:val="00A35869"/>
    <w:rsid w:val="00A3764C"/>
    <w:rsid w:val="00A40ECF"/>
    <w:rsid w:val="00A45E6C"/>
    <w:rsid w:val="00A464B4"/>
    <w:rsid w:val="00A46566"/>
    <w:rsid w:val="00A46A7F"/>
    <w:rsid w:val="00A51ABE"/>
    <w:rsid w:val="00A520C4"/>
    <w:rsid w:val="00A52CD3"/>
    <w:rsid w:val="00A55903"/>
    <w:rsid w:val="00A55925"/>
    <w:rsid w:val="00A56D42"/>
    <w:rsid w:val="00A604BB"/>
    <w:rsid w:val="00A608AE"/>
    <w:rsid w:val="00A627BE"/>
    <w:rsid w:val="00A63A19"/>
    <w:rsid w:val="00A65966"/>
    <w:rsid w:val="00A67451"/>
    <w:rsid w:val="00A72192"/>
    <w:rsid w:val="00A72A47"/>
    <w:rsid w:val="00A72EEF"/>
    <w:rsid w:val="00A7472F"/>
    <w:rsid w:val="00A74EF0"/>
    <w:rsid w:val="00A76AF0"/>
    <w:rsid w:val="00A80557"/>
    <w:rsid w:val="00A8055D"/>
    <w:rsid w:val="00A81DA3"/>
    <w:rsid w:val="00A82C95"/>
    <w:rsid w:val="00A82FE5"/>
    <w:rsid w:val="00A85E36"/>
    <w:rsid w:val="00A8629A"/>
    <w:rsid w:val="00A8717B"/>
    <w:rsid w:val="00A92D8E"/>
    <w:rsid w:val="00A94F65"/>
    <w:rsid w:val="00A969D1"/>
    <w:rsid w:val="00A976EB"/>
    <w:rsid w:val="00AA19A8"/>
    <w:rsid w:val="00AA2FA1"/>
    <w:rsid w:val="00AA50B7"/>
    <w:rsid w:val="00AA6359"/>
    <w:rsid w:val="00AB1B5B"/>
    <w:rsid w:val="00AB28EB"/>
    <w:rsid w:val="00AB3E8E"/>
    <w:rsid w:val="00AB5C6E"/>
    <w:rsid w:val="00AB65F6"/>
    <w:rsid w:val="00AB6DEF"/>
    <w:rsid w:val="00AC5FA6"/>
    <w:rsid w:val="00AC5FE2"/>
    <w:rsid w:val="00AC60D7"/>
    <w:rsid w:val="00AD0694"/>
    <w:rsid w:val="00AD2C0C"/>
    <w:rsid w:val="00AD4A15"/>
    <w:rsid w:val="00AE2525"/>
    <w:rsid w:val="00AE2ECD"/>
    <w:rsid w:val="00AE383C"/>
    <w:rsid w:val="00AF2A56"/>
    <w:rsid w:val="00AF2B75"/>
    <w:rsid w:val="00AF2CA8"/>
    <w:rsid w:val="00AF4EC7"/>
    <w:rsid w:val="00AF6E5D"/>
    <w:rsid w:val="00AF7F89"/>
    <w:rsid w:val="00B00BFD"/>
    <w:rsid w:val="00B02A70"/>
    <w:rsid w:val="00B0348A"/>
    <w:rsid w:val="00B03615"/>
    <w:rsid w:val="00B05EE6"/>
    <w:rsid w:val="00B123C1"/>
    <w:rsid w:val="00B13200"/>
    <w:rsid w:val="00B16CF1"/>
    <w:rsid w:val="00B17C32"/>
    <w:rsid w:val="00B17F88"/>
    <w:rsid w:val="00B21542"/>
    <w:rsid w:val="00B21568"/>
    <w:rsid w:val="00B2185B"/>
    <w:rsid w:val="00B21CA3"/>
    <w:rsid w:val="00B257B3"/>
    <w:rsid w:val="00B258D0"/>
    <w:rsid w:val="00B259E8"/>
    <w:rsid w:val="00B30C19"/>
    <w:rsid w:val="00B339C1"/>
    <w:rsid w:val="00B33B0A"/>
    <w:rsid w:val="00B33C4D"/>
    <w:rsid w:val="00B34869"/>
    <w:rsid w:val="00B34AEA"/>
    <w:rsid w:val="00B35434"/>
    <w:rsid w:val="00B35DFF"/>
    <w:rsid w:val="00B369B2"/>
    <w:rsid w:val="00B405CF"/>
    <w:rsid w:val="00B408CE"/>
    <w:rsid w:val="00B45421"/>
    <w:rsid w:val="00B46A58"/>
    <w:rsid w:val="00B50657"/>
    <w:rsid w:val="00B5065F"/>
    <w:rsid w:val="00B514E2"/>
    <w:rsid w:val="00B5188E"/>
    <w:rsid w:val="00B537B0"/>
    <w:rsid w:val="00B560BC"/>
    <w:rsid w:val="00B616FC"/>
    <w:rsid w:val="00B62144"/>
    <w:rsid w:val="00B634C0"/>
    <w:rsid w:val="00B661E9"/>
    <w:rsid w:val="00B66DEB"/>
    <w:rsid w:val="00B725AA"/>
    <w:rsid w:val="00B7358D"/>
    <w:rsid w:val="00B73EF2"/>
    <w:rsid w:val="00B75C76"/>
    <w:rsid w:val="00B76468"/>
    <w:rsid w:val="00B807E5"/>
    <w:rsid w:val="00B8173F"/>
    <w:rsid w:val="00B823E4"/>
    <w:rsid w:val="00B847C7"/>
    <w:rsid w:val="00B910F8"/>
    <w:rsid w:val="00B91FDF"/>
    <w:rsid w:val="00B92058"/>
    <w:rsid w:val="00B93732"/>
    <w:rsid w:val="00BA0D76"/>
    <w:rsid w:val="00BA3797"/>
    <w:rsid w:val="00BA4456"/>
    <w:rsid w:val="00BA4DC7"/>
    <w:rsid w:val="00BB0AFB"/>
    <w:rsid w:val="00BB5B55"/>
    <w:rsid w:val="00BB622C"/>
    <w:rsid w:val="00BC46A6"/>
    <w:rsid w:val="00BC493D"/>
    <w:rsid w:val="00BC55B3"/>
    <w:rsid w:val="00BC6E38"/>
    <w:rsid w:val="00BD215A"/>
    <w:rsid w:val="00BE00A3"/>
    <w:rsid w:val="00BE08B1"/>
    <w:rsid w:val="00BE0B7B"/>
    <w:rsid w:val="00BE4228"/>
    <w:rsid w:val="00BE54B3"/>
    <w:rsid w:val="00BE5E32"/>
    <w:rsid w:val="00BF2203"/>
    <w:rsid w:val="00BF6065"/>
    <w:rsid w:val="00BF7640"/>
    <w:rsid w:val="00C0215F"/>
    <w:rsid w:val="00C02C7F"/>
    <w:rsid w:val="00C06F29"/>
    <w:rsid w:val="00C07CE2"/>
    <w:rsid w:val="00C07F9C"/>
    <w:rsid w:val="00C07FA1"/>
    <w:rsid w:val="00C10F9B"/>
    <w:rsid w:val="00C11F7D"/>
    <w:rsid w:val="00C14571"/>
    <w:rsid w:val="00C17B91"/>
    <w:rsid w:val="00C23BA9"/>
    <w:rsid w:val="00C248FC"/>
    <w:rsid w:val="00C30C10"/>
    <w:rsid w:val="00C316DF"/>
    <w:rsid w:val="00C32CFE"/>
    <w:rsid w:val="00C34C38"/>
    <w:rsid w:val="00C414B2"/>
    <w:rsid w:val="00C41C31"/>
    <w:rsid w:val="00C425D3"/>
    <w:rsid w:val="00C428AD"/>
    <w:rsid w:val="00C44E9D"/>
    <w:rsid w:val="00C4576C"/>
    <w:rsid w:val="00C5053C"/>
    <w:rsid w:val="00C51B78"/>
    <w:rsid w:val="00C6793C"/>
    <w:rsid w:val="00C67F42"/>
    <w:rsid w:val="00C717F1"/>
    <w:rsid w:val="00C7234F"/>
    <w:rsid w:val="00C74C25"/>
    <w:rsid w:val="00C7527E"/>
    <w:rsid w:val="00C75C1B"/>
    <w:rsid w:val="00C80A9E"/>
    <w:rsid w:val="00C8324D"/>
    <w:rsid w:val="00C83A2A"/>
    <w:rsid w:val="00C85085"/>
    <w:rsid w:val="00C86094"/>
    <w:rsid w:val="00C87C86"/>
    <w:rsid w:val="00C90102"/>
    <w:rsid w:val="00C9180B"/>
    <w:rsid w:val="00C938F5"/>
    <w:rsid w:val="00CA2435"/>
    <w:rsid w:val="00CA2488"/>
    <w:rsid w:val="00CA4C49"/>
    <w:rsid w:val="00CA55A6"/>
    <w:rsid w:val="00CA62BD"/>
    <w:rsid w:val="00CA6A61"/>
    <w:rsid w:val="00CA7B06"/>
    <w:rsid w:val="00CB253F"/>
    <w:rsid w:val="00CB4409"/>
    <w:rsid w:val="00CB44E3"/>
    <w:rsid w:val="00CB5DBC"/>
    <w:rsid w:val="00CC0037"/>
    <w:rsid w:val="00CC2953"/>
    <w:rsid w:val="00CC4CD3"/>
    <w:rsid w:val="00CC5863"/>
    <w:rsid w:val="00CC7C20"/>
    <w:rsid w:val="00CD0EC6"/>
    <w:rsid w:val="00CD27D2"/>
    <w:rsid w:val="00CD2B76"/>
    <w:rsid w:val="00CD3DEB"/>
    <w:rsid w:val="00CD3E95"/>
    <w:rsid w:val="00CD7B11"/>
    <w:rsid w:val="00CE1F86"/>
    <w:rsid w:val="00CE3593"/>
    <w:rsid w:val="00CE36C0"/>
    <w:rsid w:val="00CE3E9A"/>
    <w:rsid w:val="00CE4658"/>
    <w:rsid w:val="00CE53CC"/>
    <w:rsid w:val="00CE6E63"/>
    <w:rsid w:val="00CF0C24"/>
    <w:rsid w:val="00CF1A16"/>
    <w:rsid w:val="00CF2FD8"/>
    <w:rsid w:val="00CF3049"/>
    <w:rsid w:val="00CF3B58"/>
    <w:rsid w:val="00CF4118"/>
    <w:rsid w:val="00CF46AC"/>
    <w:rsid w:val="00CF79E1"/>
    <w:rsid w:val="00D01065"/>
    <w:rsid w:val="00D01E59"/>
    <w:rsid w:val="00D0453D"/>
    <w:rsid w:val="00D04EFF"/>
    <w:rsid w:val="00D13877"/>
    <w:rsid w:val="00D13A97"/>
    <w:rsid w:val="00D13C8F"/>
    <w:rsid w:val="00D205D5"/>
    <w:rsid w:val="00D208C6"/>
    <w:rsid w:val="00D21AF3"/>
    <w:rsid w:val="00D228B9"/>
    <w:rsid w:val="00D26B16"/>
    <w:rsid w:val="00D30A85"/>
    <w:rsid w:val="00D34F72"/>
    <w:rsid w:val="00D367C8"/>
    <w:rsid w:val="00D37EF8"/>
    <w:rsid w:val="00D404D2"/>
    <w:rsid w:val="00D40B02"/>
    <w:rsid w:val="00D40C11"/>
    <w:rsid w:val="00D44794"/>
    <w:rsid w:val="00D44ECF"/>
    <w:rsid w:val="00D45698"/>
    <w:rsid w:val="00D45B7B"/>
    <w:rsid w:val="00D45BE6"/>
    <w:rsid w:val="00D50133"/>
    <w:rsid w:val="00D538BF"/>
    <w:rsid w:val="00D53CF1"/>
    <w:rsid w:val="00D55D5B"/>
    <w:rsid w:val="00D6225F"/>
    <w:rsid w:val="00D637D1"/>
    <w:rsid w:val="00D65D39"/>
    <w:rsid w:val="00D66DC5"/>
    <w:rsid w:val="00D67617"/>
    <w:rsid w:val="00D71999"/>
    <w:rsid w:val="00D71D02"/>
    <w:rsid w:val="00D75D18"/>
    <w:rsid w:val="00D75F02"/>
    <w:rsid w:val="00D7649D"/>
    <w:rsid w:val="00D80B46"/>
    <w:rsid w:val="00D81E70"/>
    <w:rsid w:val="00D85591"/>
    <w:rsid w:val="00D90486"/>
    <w:rsid w:val="00D9318D"/>
    <w:rsid w:val="00D94450"/>
    <w:rsid w:val="00D97CBA"/>
    <w:rsid w:val="00D97FCE"/>
    <w:rsid w:val="00DA1A6A"/>
    <w:rsid w:val="00DA395E"/>
    <w:rsid w:val="00DA3B2E"/>
    <w:rsid w:val="00DA4701"/>
    <w:rsid w:val="00DA4D31"/>
    <w:rsid w:val="00DA5287"/>
    <w:rsid w:val="00DA74DC"/>
    <w:rsid w:val="00DB0145"/>
    <w:rsid w:val="00DB5AB3"/>
    <w:rsid w:val="00DB79E8"/>
    <w:rsid w:val="00DC04B3"/>
    <w:rsid w:val="00DC40FC"/>
    <w:rsid w:val="00DC44A7"/>
    <w:rsid w:val="00DC679A"/>
    <w:rsid w:val="00DC78A0"/>
    <w:rsid w:val="00DC796C"/>
    <w:rsid w:val="00DC79E4"/>
    <w:rsid w:val="00DD0017"/>
    <w:rsid w:val="00DD0571"/>
    <w:rsid w:val="00DD2126"/>
    <w:rsid w:val="00DD3103"/>
    <w:rsid w:val="00DD4496"/>
    <w:rsid w:val="00DD45AC"/>
    <w:rsid w:val="00DD7416"/>
    <w:rsid w:val="00DE0B4E"/>
    <w:rsid w:val="00DE14B7"/>
    <w:rsid w:val="00DE230A"/>
    <w:rsid w:val="00DE24BD"/>
    <w:rsid w:val="00DE2F92"/>
    <w:rsid w:val="00DE34DF"/>
    <w:rsid w:val="00DE35D5"/>
    <w:rsid w:val="00DE5890"/>
    <w:rsid w:val="00DE658F"/>
    <w:rsid w:val="00DE6B37"/>
    <w:rsid w:val="00DE71EF"/>
    <w:rsid w:val="00DF0888"/>
    <w:rsid w:val="00DF157D"/>
    <w:rsid w:val="00DF4639"/>
    <w:rsid w:val="00DF5769"/>
    <w:rsid w:val="00DF6C67"/>
    <w:rsid w:val="00DF7D7B"/>
    <w:rsid w:val="00E01201"/>
    <w:rsid w:val="00E015CD"/>
    <w:rsid w:val="00E02364"/>
    <w:rsid w:val="00E02D03"/>
    <w:rsid w:val="00E0548A"/>
    <w:rsid w:val="00E0569D"/>
    <w:rsid w:val="00E07401"/>
    <w:rsid w:val="00E106EA"/>
    <w:rsid w:val="00E1106D"/>
    <w:rsid w:val="00E13CF3"/>
    <w:rsid w:val="00E1444C"/>
    <w:rsid w:val="00E166B7"/>
    <w:rsid w:val="00E169FA"/>
    <w:rsid w:val="00E16B81"/>
    <w:rsid w:val="00E17672"/>
    <w:rsid w:val="00E25A8E"/>
    <w:rsid w:val="00E26604"/>
    <w:rsid w:val="00E27CE0"/>
    <w:rsid w:val="00E312A0"/>
    <w:rsid w:val="00E31CE3"/>
    <w:rsid w:val="00E33482"/>
    <w:rsid w:val="00E33A50"/>
    <w:rsid w:val="00E362A5"/>
    <w:rsid w:val="00E41F35"/>
    <w:rsid w:val="00E42B7B"/>
    <w:rsid w:val="00E42F34"/>
    <w:rsid w:val="00E45C04"/>
    <w:rsid w:val="00E47086"/>
    <w:rsid w:val="00E564CB"/>
    <w:rsid w:val="00E569FA"/>
    <w:rsid w:val="00E56CCE"/>
    <w:rsid w:val="00E56DC8"/>
    <w:rsid w:val="00E57306"/>
    <w:rsid w:val="00E57D8F"/>
    <w:rsid w:val="00E63651"/>
    <w:rsid w:val="00E65D21"/>
    <w:rsid w:val="00E668C3"/>
    <w:rsid w:val="00E70BE4"/>
    <w:rsid w:val="00E71216"/>
    <w:rsid w:val="00E74E34"/>
    <w:rsid w:val="00E80735"/>
    <w:rsid w:val="00E81D68"/>
    <w:rsid w:val="00E84473"/>
    <w:rsid w:val="00E8450D"/>
    <w:rsid w:val="00E84CDA"/>
    <w:rsid w:val="00E86CE8"/>
    <w:rsid w:val="00E8725F"/>
    <w:rsid w:val="00E87C6A"/>
    <w:rsid w:val="00E9110E"/>
    <w:rsid w:val="00E91A53"/>
    <w:rsid w:val="00E91CCD"/>
    <w:rsid w:val="00E928B6"/>
    <w:rsid w:val="00E930B5"/>
    <w:rsid w:val="00E94AAD"/>
    <w:rsid w:val="00E96207"/>
    <w:rsid w:val="00E97268"/>
    <w:rsid w:val="00EA11BB"/>
    <w:rsid w:val="00EA37A2"/>
    <w:rsid w:val="00EA4519"/>
    <w:rsid w:val="00EA67C0"/>
    <w:rsid w:val="00EA787A"/>
    <w:rsid w:val="00EA7D35"/>
    <w:rsid w:val="00EB1908"/>
    <w:rsid w:val="00EB1D23"/>
    <w:rsid w:val="00EB2DE1"/>
    <w:rsid w:val="00EB2EC7"/>
    <w:rsid w:val="00EB3D37"/>
    <w:rsid w:val="00EB6B64"/>
    <w:rsid w:val="00EB6C1E"/>
    <w:rsid w:val="00EC00A9"/>
    <w:rsid w:val="00EC1153"/>
    <w:rsid w:val="00EC15C9"/>
    <w:rsid w:val="00EC1C80"/>
    <w:rsid w:val="00EC38B9"/>
    <w:rsid w:val="00EC3CA6"/>
    <w:rsid w:val="00EC473D"/>
    <w:rsid w:val="00EC7508"/>
    <w:rsid w:val="00EC750C"/>
    <w:rsid w:val="00ED31EB"/>
    <w:rsid w:val="00ED330B"/>
    <w:rsid w:val="00ED3F39"/>
    <w:rsid w:val="00ED4604"/>
    <w:rsid w:val="00ED56F7"/>
    <w:rsid w:val="00EE1121"/>
    <w:rsid w:val="00EE2F3D"/>
    <w:rsid w:val="00EE30A0"/>
    <w:rsid w:val="00EE4113"/>
    <w:rsid w:val="00EE46FE"/>
    <w:rsid w:val="00EE4B5D"/>
    <w:rsid w:val="00EE4F9F"/>
    <w:rsid w:val="00EE6675"/>
    <w:rsid w:val="00EF023E"/>
    <w:rsid w:val="00EF4672"/>
    <w:rsid w:val="00EF46F9"/>
    <w:rsid w:val="00EF49C7"/>
    <w:rsid w:val="00EF5555"/>
    <w:rsid w:val="00EF7E40"/>
    <w:rsid w:val="00F00DD6"/>
    <w:rsid w:val="00F013C0"/>
    <w:rsid w:val="00F01EA8"/>
    <w:rsid w:val="00F01FE4"/>
    <w:rsid w:val="00F04834"/>
    <w:rsid w:val="00F0654F"/>
    <w:rsid w:val="00F13A4B"/>
    <w:rsid w:val="00F13ADB"/>
    <w:rsid w:val="00F13C6D"/>
    <w:rsid w:val="00F16447"/>
    <w:rsid w:val="00F169B0"/>
    <w:rsid w:val="00F22901"/>
    <w:rsid w:val="00F2354D"/>
    <w:rsid w:val="00F26C43"/>
    <w:rsid w:val="00F27269"/>
    <w:rsid w:val="00F27DD4"/>
    <w:rsid w:val="00F3079E"/>
    <w:rsid w:val="00F30D4C"/>
    <w:rsid w:val="00F35E52"/>
    <w:rsid w:val="00F377F5"/>
    <w:rsid w:val="00F424A6"/>
    <w:rsid w:val="00F42F98"/>
    <w:rsid w:val="00F43344"/>
    <w:rsid w:val="00F479DE"/>
    <w:rsid w:val="00F47F0A"/>
    <w:rsid w:val="00F51AB6"/>
    <w:rsid w:val="00F51CB8"/>
    <w:rsid w:val="00F52BC3"/>
    <w:rsid w:val="00F53434"/>
    <w:rsid w:val="00F54A59"/>
    <w:rsid w:val="00F615E9"/>
    <w:rsid w:val="00F6214B"/>
    <w:rsid w:val="00F62734"/>
    <w:rsid w:val="00F64134"/>
    <w:rsid w:val="00F64F24"/>
    <w:rsid w:val="00F65179"/>
    <w:rsid w:val="00F65EB5"/>
    <w:rsid w:val="00F66308"/>
    <w:rsid w:val="00F6647D"/>
    <w:rsid w:val="00F674C3"/>
    <w:rsid w:val="00F706E4"/>
    <w:rsid w:val="00F71040"/>
    <w:rsid w:val="00F716F7"/>
    <w:rsid w:val="00F717FA"/>
    <w:rsid w:val="00F73161"/>
    <w:rsid w:val="00F73B99"/>
    <w:rsid w:val="00F76418"/>
    <w:rsid w:val="00F82390"/>
    <w:rsid w:val="00F829F8"/>
    <w:rsid w:val="00F92784"/>
    <w:rsid w:val="00F92FDC"/>
    <w:rsid w:val="00F94114"/>
    <w:rsid w:val="00FA61C5"/>
    <w:rsid w:val="00FA62B3"/>
    <w:rsid w:val="00FA62C1"/>
    <w:rsid w:val="00FA68C0"/>
    <w:rsid w:val="00FA6F56"/>
    <w:rsid w:val="00FA7680"/>
    <w:rsid w:val="00FB07B5"/>
    <w:rsid w:val="00FB0D70"/>
    <w:rsid w:val="00FB53EF"/>
    <w:rsid w:val="00FC0DB0"/>
    <w:rsid w:val="00FC3B53"/>
    <w:rsid w:val="00FC44BA"/>
    <w:rsid w:val="00FC5478"/>
    <w:rsid w:val="00FC621E"/>
    <w:rsid w:val="00FC6B3F"/>
    <w:rsid w:val="00FC7094"/>
    <w:rsid w:val="00FD0C60"/>
    <w:rsid w:val="00FD29D0"/>
    <w:rsid w:val="00FD3306"/>
    <w:rsid w:val="00FD5D49"/>
    <w:rsid w:val="00FD6739"/>
    <w:rsid w:val="00FD75C3"/>
    <w:rsid w:val="00FE0CFC"/>
    <w:rsid w:val="00FE0E0F"/>
    <w:rsid w:val="00FE2184"/>
    <w:rsid w:val="00FE3676"/>
    <w:rsid w:val="00FE4C4A"/>
    <w:rsid w:val="00FE638A"/>
    <w:rsid w:val="00FE660D"/>
    <w:rsid w:val="00FF09F9"/>
    <w:rsid w:val="00FF1140"/>
    <w:rsid w:val="00FF12FA"/>
    <w:rsid w:val="00FF2075"/>
    <w:rsid w:val="00FF219E"/>
    <w:rsid w:val="00FF3BC1"/>
    <w:rsid w:val="00FF44EB"/>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5AE2B18-67F9-4330-8D37-DA9C2283E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46E5"/>
    <w:rPr>
      <w:sz w:val="24"/>
      <w:szCs w:val="24"/>
      <w:lang w:eastAsia="ru-RU"/>
    </w:rPr>
  </w:style>
  <w:style w:type="paragraph" w:styleId="1">
    <w:name w:val="heading 1"/>
    <w:basedOn w:val="a"/>
    <w:next w:val="a"/>
    <w:qFormat/>
    <w:rsid w:val="00364CBE"/>
    <w:pPr>
      <w:keepNext/>
      <w:spacing w:before="240" w:after="60"/>
      <w:outlineLvl w:val="0"/>
    </w:pPr>
    <w:rPr>
      <w:rFonts w:ascii="Arial" w:hAnsi="Arial" w:cs="Arial"/>
      <w:b/>
      <w:bCs/>
      <w:kern w:val="32"/>
      <w:sz w:val="32"/>
      <w:szCs w:val="32"/>
    </w:rPr>
  </w:style>
  <w:style w:type="paragraph" w:styleId="2">
    <w:name w:val="heading 2"/>
    <w:basedOn w:val="a"/>
    <w:next w:val="a"/>
    <w:qFormat/>
    <w:rsid w:val="00F76418"/>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164762"/>
    <w:pPr>
      <w:keepNext/>
      <w:spacing w:before="240" w:after="60"/>
      <w:outlineLvl w:val="2"/>
    </w:pPr>
    <w:rPr>
      <w:rFonts w:ascii="Arial" w:hAnsi="Arial" w:cs="Arial"/>
      <w:b/>
      <w:bCs/>
      <w:sz w:val="26"/>
      <w:szCs w:val="26"/>
    </w:rPr>
  </w:style>
  <w:style w:type="paragraph" w:styleId="4">
    <w:name w:val="heading 4"/>
    <w:basedOn w:val="a"/>
    <w:next w:val="a"/>
    <w:qFormat/>
    <w:rsid w:val="00EE30A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2D46E5"/>
    <w:pPr>
      <w:ind w:firstLine="851"/>
    </w:pPr>
  </w:style>
  <w:style w:type="paragraph" w:styleId="21">
    <w:name w:val="Body Text Indent 2"/>
    <w:basedOn w:val="a"/>
    <w:rsid w:val="002D46E5"/>
    <w:pPr>
      <w:ind w:firstLine="851"/>
    </w:pPr>
    <w:rPr>
      <w:sz w:val="28"/>
      <w:szCs w:val="28"/>
    </w:rPr>
  </w:style>
  <w:style w:type="paragraph" w:styleId="a3">
    <w:name w:val="Body Text"/>
    <w:basedOn w:val="a"/>
    <w:rsid w:val="002D46E5"/>
    <w:pPr>
      <w:spacing w:after="120"/>
    </w:pPr>
  </w:style>
  <w:style w:type="paragraph" w:styleId="a4">
    <w:name w:val="Title"/>
    <w:basedOn w:val="a"/>
    <w:link w:val="a5"/>
    <w:uiPriority w:val="99"/>
    <w:qFormat/>
    <w:rsid w:val="002D46E5"/>
    <w:pPr>
      <w:autoSpaceDE w:val="0"/>
      <w:autoSpaceDN w:val="0"/>
      <w:jc w:val="center"/>
    </w:pPr>
    <w:rPr>
      <w:sz w:val="28"/>
      <w:szCs w:val="28"/>
    </w:rPr>
  </w:style>
  <w:style w:type="paragraph" w:styleId="a6">
    <w:name w:val="Block Text"/>
    <w:basedOn w:val="a"/>
    <w:uiPriority w:val="99"/>
    <w:rsid w:val="002D46E5"/>
    <w:pPr>
      <w:autoSpaceDE w:val="0"/>
      <w:autoSpaceDN w:val="0"/>
      <w:ind w:left="1418" w:right="1177"/>
      <w:jc w:val="center"/>
    </w:pPr>
    <w:rPr>
      <w:b/>
      <w:bCs/>
      <w:sz w:val="28"/>
      <w:szCs w:val="28"/>
    </w:rPr>
  </w:style>
  <w:style w:type="paragraph" w:customStyle="1" w:styleId="OsnovnoiText">
    <w:name w:val="OsnovnoiText"/>
    <w:basedOn w:val="a3"/>
    <w:next w:val="a"/>
    <w:autoRedefine/>
    <w:rsid w:val="00AA2FA1"/>
    <w:pPr>
      <w:numPr>
        <w:ilvl w:val="1"/>
      </w:numPr>
      <w:tabs>
        <w:tab w:val="left" w:pos="0"/>
      </w:tabs>
      <w:spacing w:after="0"/>
      <w:ind w:firstLine="567"/>
      <w:jc w:val="both"/>
    </w:pPr>
    <w:rPr>
      <w:sz w:val="28"/>
      <w:szCs w:val="28"/>
    </w:rPr>
  </w:style>
  <w:style w:type="paragraph" w:customStyle="1" w:styleId="Blank">
    <w:name w:val="Blank"/>
    <w:basedOn w:val="a"/>
    <w:uiPriority w:val="99"/>
    <w:rsid w:val="00572FA1"/>
    <w:pPr>
      <w:tabs>
        <w:tab w:val="left" w:pos="5387"/>
        <w:tab w:val="right" w:pos="8930"/>
      </w:tabs>
      <w:spacing w:after="120"/>
      <w:ind w:firstLine="720"/>
    </w:pPr>
  </w:style>
  <w:style w:type="paragraph" w:customStyle="1" w:styleId="JoraH2">
    <w:name w:val="JoraH2"/>
    <w:basedOn w:val="2"/>
    <w:next w:val="2"/>
    <w:rsid w:val="00F76418"/>
    <w:pPr>
      <w:widowControl w:val="0"/>
      <w:shd w:val="pct10" w:color="auto" w:fill="auto"/>
      <w:jc w:val="center"/>
    </w:pPr>
    <w:rPr>
      <w:rFonts w:ascii="Times New Roman" w:hAnsi="Times New Roman" w:cs="Times New Roman"/>
      <w:i w:val="0"/>
      <w:iCs w:val="0"/>
      <w:caps/>
      <w:sz w:val="24"/>
      <w:szCs w:val="24"/>
      <w:shd w:val="pct25" w:color="auto" w:fill="auto"/>
      <w14:shadow w14:blurRad="50800" w14:dist="38100" w14:dir="2700000" w14:sx="100000" w14:sy="100000" w14:kx="0" w14:ky="0" w14:algn="tl">
        <w14:srgbClr w14:val="000000">
          <w14:alpha w14:val="60000"/>
        </w14:srgbClr>
      </w14:shadow>
    </w:rPr>
  </w:style>
  <w:style w:type="paragraph" w:customStyle="1" w:styleId="JoraH1">
    <w:name w:val="JoraH1"/>
    <w:basedOn w:val="1"/>
    <w:next w:val="1"/>
    <w:rsid w:val="00364CBE"/>
    <w:pPr>
      <w:widowControl w:val="0"/>
      <w:spacing w:before="0" w:after="120"/>
      <w:jc w:val="center"/>
    </w:pPr>
    <w:rPr>
      <w:rFonts w:ascii="Times New Roman" w:hAnsi="Times New Roman" w:cs="Times New Roman"/>
      <w:kern w:val="28"/>
      <w:sz w:val="28"/>
      <w:szCs w:val="28"/>
    </w:rPr>
  </w:style>
  <w:style w:type="paragraph" w:styleId="a7">
    <w:name w:val="header"/>
    <w:basedOn w:val="a"/>
    <w:rsid w:val="000902E1"/>
    <w:pPr>
      <w:tabs>
        <w:tab w:val="center" w:pos="4677"/>
        <w:tab w:val="right" w:pos="9355"/>
      </w:tabs>
    </w:pPr>
  </w:style>
  <w:style w:type="character" w:styleId="a8">
    <w:name w:val="page number"/>
    <w:basedOn w:val="a0"/>
    <w:rsid w:val="000902E1"/>
    <w:rPr>
      <w:rFonts w:cs="Times New Roman"/>
    </w:rPr>
  </w:style>
  <w:style w:type="paragraph" w:styleId="a9">
    <w:name w:val="Body Text Indent"/>
    <w:basedOn w:val="a"/>
    <w:rsid w:val="008F09BE"/>
    <w:pPr>
      <w:spacing w:after="120"/>
      <w:ind w:left="283"/>
    </w:pPr>
  </w:style>
  <w:style w:type="paragraph" w:styleId="31">
    <w:name w:val="Body Text Indent 3"/>
    <w:basedOn w:val="a"/>
    <w:rsid w:val="005A1628"/>
    <w:pPr>
      <w:spacing w:after="120"/>
      <w:ind w:left="283"/>
    </w:pPr>
    <w:rPr>
      <w:sz w:val="16"/>
      <w:szCs w:val="16"/>
    </w:rPr>
  </w:style>
  <w:style w:type="paragraph" w:styleId="HTML">
    <w:name w:val="HTML Preformatted"/>
    <w:basedOn w:val="a"/>
    <w:link w:val="HTML0"/>
    <w:uiPriority w:val="99"/>
    <w:rsid w:val="005A1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lang w:val="ru-RU"/>
    </w:rPr>
  </w:style>
  <w:style w:type="paragraph" w:styleId="aa">
    <w:name w:val="Balloon Text"/>
    <w:basedOn w:val="a"/>
    <w:semiHidden/>
    <w:rsid w:val="00945B64"/>
    <w:rPr>
      <w:rFonts w:ascii="Tahoma" w:hAnsi="Tahoma" w:cs="Tahoma"/>
      <w:sz w:val="16"/>
      <w:szCs w:val="16"/>
    </w:rPr>
  </w:style>
  <w:style w:type="table" w:styleId="ab">
    <w:name w:val="Table Grid"/>
    <w:basedOn w:val="a1"/>
    <w:rsid w:val="00E16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qFormat/>
    <w:rsid w:val="00EF023E"/>
    <w:pPr>
      <w:ind w:left="720"/>
    </w:pPr>
  </w:style>
  <w:style w:type="paragraph" w:customStyle="1" w:styleId="textwrite">
    <w:name w:val="textwrite"/>
    <w:basedOn w:val="a"/>
    <w:uiPriority w:val="99"/>
    <w:rsid w:val="00EF023E"/>
    <w:pPr>
      <w:spacing w:before="200" w:after="200" w:line="312" w:lineRule="auto"/>
      <w:jc w:val="both"/>
    </w:pPr>
    <w:rPr>
      <w:sz w:val="26"/>
      <w:szCs w:val="26"/>
      <w:lang w:val="en-GB" w:eastAsia="en-GB"/>
    </w:rPr>
  </w:style>
  <w:style w:type="paragraph" w:customStyle="1" w:styleId="ad">
    <w:name w:val="Знак Знак Знак"/>
    <w:basedOn w:val="a"/>
    <w:rsid w:val="008824F1"/>
    <w:rPr>
      <w:rFonts w:ascii="Verdana" w:hAnsi="Verdana" w:cs="Verdana"/>
      <w:sz w:val="20"/>
      <w:szCs w:val="20"/>
      <w:lang w:val="en-US" w:eastAsia="en-US"/>
    </w:rPr>
  </w:style>
  <w:style w:type="character" w:customStyle="1" w:styleId="HTML0">
    <w:name w:val="Стандартный HTML Знак"/>
    <w:basedOn w:val="a0"/>
    <w:link w:val="HTML"/>
    <w:uiPriority w:val="99"/>
    <w:rsid w:val="009E6F0A"/>
    <w:rPr>
      <w:rFonts w:ascii="Courier New" w:hAnsi="Courier New" w:cs="Courier New"/>
      <w:color w:val="000000"/>
      <w:sz w:val="21"/>
      <w:szCs w:val="21"/>
      <w:lang w:val="ru-RU" w:eastAsia="ru-RU" w:bidi="ar-SA"/>
    </w:rPr>
  </w:style>
  <w:style w:type="paragraph" w:customStyle="1" w:styleId="10">
    <w:name w:val="Звичайний1"/>
    <w:rsid w:val="00393ACE"/>
    <w:rPr>
      <w:lang w:val="en-US" w:eastAsia="ru-RU"/>
    </w:rPr>
  </w:style>
  <w:style w:type="character" w:customStyle="1" w:styleId="a5">
    <w:name w:val="Название Знак"/>
    <w:basedOn w:val="a0"/>
    <w:link w:val="a4"/>
    <w:uiPriority w:val="99"/>
    <w:rsid w:val="009F53B5"/>
    <w:rPr>
      <w:sz w:val="28"/>
      <w:szCs w:val="28"/>
      <w:lang w:eastAsia="ru-RU"/>
    </w:rPr>
  </w:style>
  <w:style w:type="paragraph" w:styleId="ae">
    <w:name w:val="footer"/>
    <w:basedOn w:val="a"/>
    <w:link w:val="af"/>
    <w:rsid w:val="00462F7B"/>
    <w:pPr>
      <w:tabs>
        <w:tab w:val="center" w:pos="4819"/>
        <w:tab w:val="right" w:pos="9639"/>
      </w:tabs>
    </w:pPr>
  </w:style>
  <w:style w:type="character" w:customStyle="1" w:styleId="af">
    <w:name w:val="Нижний колонтитул Знак"/>
    <w:basedOn w:val="a0"/>
    <w:link w:val="ae"/>
    <w:rsid w:val="00462F7B"/>
    <w:rPr>
      <w:sz w:val="24"/>
      <w:szCs w:val="24"/>
      <w:lang w:eastAsia="ru-RU"/>
    </w:rPr>
  </w:style>
  <w:style w:type="paragraph" w:styleId="af0">
    <w:name w:val="Normal (Web)"/>
    <w:basedOn w:val="a"/>
    <w:rsid w:val="00F01FE4"/>
    <w:pPr>
      <w:spacing w:before="100" w:beforeAutospacing="1" w:after="100" w:afterAutospacing="1"/>
    </w:pPr>
    <w:rPr>
      <w:lang w:val="ru-RU"/>
    </w:rPr>
  </w:style>
  <w:style w:type="paragraph" w:customStyle="1" w:styleId="8">
    <w:name w:val="Знак Знак8"/>
    <w:basedOn w:val="a"/>
    <w:uiPriority w:val="99"/>
    <w:rsid w:val="00870FD7"/>
    <w:rPr>
      <w:rFonts w:ascii="Verdana" w:hAnsi="Verdana" w:cs="Verdana"/>
      <w:sz w:val="20"/>
      <w:szCs w:val="20"/>
      <w:lang w:val="en-US" w:eastAsia="en-US"/>
    </w:rPr>
  </w:style>
  <w:style w:type="character" w:customStyle="1" w:styleId="30">
    <w:name w:val="Заголовок 3 Знак"/>
    <w:basedOn w:val="a0"/>
    <w:link w:val="3"/>
    <w:uiPriority w:val="99"/>
    <w:rsid w:val="00164762"/>
    <w:rPr>
      <w:rFonts w:ascii="Arial" w:hAnsi="Arial" w:cs="Arial"/>
      <w:b/>
      <w:bCs/>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5.rada.gov.ua/laws/show/v0011201-11/paran6" TargetMode="External"/><Relationship Id="rId13" Type="http://schemas.openxmlformats.org/officeDocument/2006/relationships/hyperlink" Target="http://zakon5.rada.gov.ua/laws/show/v0011201-1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akon5.rada.gov.ua/laws/show/v0011201-11/paran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5.rada.gov.ua/laws/show/v0011201-11/paran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zakon5.rada.gov.ua/laws/show/v0011201-11" TargetMode="External"/><Relationship Id="rId4" Type="http://schemas.openxmlformats.org/officeDocument/2006/relationships/settings" Target="settings.xml"/><Relationship Id="rId9" Type="http://schemas.openxmlformats.org/officeDocument/2006/relationships/hyperlink" Target="http://zakon5.rada.gov.ua/laws/show/v0011201-11/paran6"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69FA4-CFF0-4373-BB45-8EE56CD39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6116</TotalTime>
  <Pages>23</Pages>
  <Words>34564</Words>
  <Characters>19702</Characters>
  <Application>Microsoft Office Word</Application>
  <DocSecurity>0</DocSecurity>
  <Lines>164</Lines>
  <Paragraphs>108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St2712_2</vt:lpstr>
      <vt:lpstr>St2712_2</vt:lpstr>
    </vt:vector>
  </TitlesOfParts>
  <Company>Винницкое ГФУ</Company>
  <LinksUpToDate>false</LinksUpToDate>
  <CharactersWithSpaces>54158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St2712_2</dc:title>
  <dc:subject/>
  <dc:creator>sakovych</dc:creator>
  <cp:keywords/>
  <dc:description/>
  <cp:lastModifiedBy>Лесь Антоніна Михайлівна</cp:lastModifiedBy>
  <cp:revision>185</cp:revision>
  <cp:lastPrinted>2022-09-16T07:30:00Z</cp:lastPrinted>
  <dcterms:created xsi:type="dcterms:W3CDTF">2016-10-12T11:34:00Z</dcterms:created>
  <dcterms:modified xsi:type="dcterms:W3CDTF">2022-09-19T08:34:00Z</dcterms:modified>
</cp:coreProperties>
</file>